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7CA" w14:textId="77777777" w:rsidR="00E2681E" w:rsidRDefault="00E2681E" w:rsidP="00E2681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E2681E" w14:paraId="43684A97" w14:textId="77777777" w:rsidTr="000F3CA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61310" w14:textId="77777777" w:rsidR="00E2681E" w:rsidRDefault="00E2681E" w:rsidP="000F3CA9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6284C" w14:textId="77777777" w:rsidR="00E2681E" w:rsidRDefault="00E2681E" w:rsidP="000F3CA9">
            <w:pPr>
              <w:pStyle w:val="capu1"/>
            </w:pPr>
            <w:r>
              <w:t>УТВЕРЖДЕНО</w:t>
            </w:r>
          </w:p>
          <w:p w14:paraId="3314E37F" w14:textId="77777777" w:rsidR="00E2681E" w:rsidRDefault="00E2681E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культуры </w:t>
            </w:r>
            <w:r>
              <w:br/>
              <w:t>Республики Беларусь</w:t>
            </w:r>
            <w:r>
              <w:br/>
              <w:t>04.01.2022 № 3</w:t>
            </w:r>
          </w:p>
        </w:tc>
      </w:tr>
    </w:tbl>
    <w:p w14:paraId="13025953" w14:textId="77777777" w:rsidR="00E2681E" w:rsidRDefault="00E2681E" w:rsidP="00E2681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11.12.1 «Получение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оборудования»</w:t>
      </w:r>
    </w:p>
    <w:p w14:paraId="5C299027" w14:textId="77777777" w:rsidR="00E2681E" w:rsidRDefault="00E2681E" w:rsidP="00E2681E">
      <w:pPr>
        <w:pStyle w:val="point"/>
      </w:pPr>
      <w:r>
        <w:t>1. Особенности осуществления административной процедуры:</w:t>
      </w:r>
    </w:p>
    <w:p w14:paraId="418C218D" w14:textId="77777777" w:rsidR="00E2681E" w:rsidRDefault="00E2681E" w:rsidP="00E2681E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37F001F4" w14:textId="77777777" w:rsidR="00E2681E" w:rsidRDefault="00E2681E" w:rsidP="00E2681E">
      <w:pPr>
        <w:pStyle w:val="newncpi"/>
      </w:pPr>
      <w:r>
        <w:t>районный, городской исполнительные комитеты (далее – районный (городской) исполкомы), местные администрации районов в городах (далее – местные администрации);</w:t>
      </w:r>
    </w:p>
    <w:p w14:paraId="0D87BE6B" w14:textId="77777777" w:rsidR="00E2681E" w:rsidRDefault="00E2681E" w:rsidP="00E2681E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BA0BB01" w14:textId="77777777" w:rsidR="00E2681E" w:rsidRDefault="00E2681E" w:rsidP="00E2681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лиц: служба «одно окно» (в случае, если уполномоченным органом является районный (городской) исполком или местная администрация);</w:t>
      </w:r>
    </w:p>
    <w:p w14:paraId="5032EEAD" w14:textId="77777777" w:rsidR="00E2681E" w:rsidRDefault="00E2681E" w:rsidP="00E2681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CFB5078" w14:textId="77777777" w:rsidR="00E2681E" w:rsidRDefault="00E2681E" w:rsidP="00E2681E">
      <w:pPr>
        <w:pStyle w:val="newncpi"/>
      </w:pPr>
      <w:r>
        <w:t>пункт 3 статьи 206 Кодекса Республики Беларусь о культуре;</w:t>
      </w:r>
    </w:p>
    <w:p w14:paraId="604ADB77" w14:textId="77777777" w:rsidR="00E2681E" w:rsidRDefault="00E2681E" w:rsidP="00E2681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2D25633" w14:textId="77777777" w:rsidR="00E2681E" w:rsidRDefault="00E2681E" w:rsidP="00E2681E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A41A091" w14:textId="77777777" w:rsidR="00E2681E" w:rsidRDefault="00E2681E" w:rsidP="00E2681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2B9C3CD" w14:textId="77777777" w:rsidR="00E2681E" w:rsidRDefault="00E2681E" w:rsidP="00E2681E">
      <w:pPr>
        <w:pStyle w:val="newncpi"/>
      </w:pPr>
      <w:r>
        <w:t>Положение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оборудования, утвержденное постановлением Совета Министров Республики Беларусь от 12 января 2017 г. № 21;</w:t>
      </w:r>
    </w:p>
    <w:p w14:paraId="3B99633E" w14:textId="77777777" w:rsidR="00E2681E" w:rsidRDefault="00E2681E" w:rsidP="00E2681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6811E37" w14:textId="77777777" w:rsidR="00E2681E" w:rsidRDefault="00E2681E" w:rsidP="00E2681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270CB8B" w14:textId="77777777" w:rsidR="00E2681E" w:rsidRDefault="00E2681E" w:rsidP="00E2681E">
      <w:pPr>
        <w:pStyle w:val="underpoint"/>
      </w:pPr>
      <w:r>
        <w:t>1.4.1. административная процедура осуществляется в отношении юридических лиц и индивидуальных предпринимателей, осуществляющих эксплуатацию кинозалов, иных специально оборудованных помещений (мест), оснащенных кинооборудованием, и такого оборудования;</w:t>
      </w:r>
    </w:p>
    <w:p w14:paraId="5C3D69BD" w14:textId="77777777" w:rsidR="00E2681E" w:rsidRDefault="00E2681E" w:rsidP="00E2681E">
      <w:pPr>
        <w:pStyle w:val="underpoint"/>
      </w:pPr>
      <w:r>
        <w:t>1.4.2. административное решение принимается на основании акта межведомственной комиссии, которая производит обследование кинозалов и кинооборудования на их соответствие требованиям, указанным в пункте 3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14:paraId="3B0E541F" w14:textId="77777777" w:rsidR="00E2681E" w:rsidRDefault="00E2681E" w:rsidP="00E2681E">
      <w:pPr>
        <w:pStyle w:val="underpoint"/>
      </w:pPr>
      <w:r>
        <w:t xml:space="preserve">1.4.3.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</w:t>
      </w:r>
      <w:r>
        <w:lastRenderedPageBreak/>
        <w:t>процедур» определены в пункте 10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14:paraId="2FBE08A6" w14:textId="77777777" w:rsidR="00E2681E" w:rsidRDefault="00E2681E" w:rsidP="00E2681E">
      <w:pPr>
        <w:pStyle w:val="underpoint"/>
      </w:pPr>
      <w:r>
        <w:t>1.4.4. обжалование административного решения администрации парка осуществляется в судебном порядке.</w:t>
      </w:r>
    </w:p>
    <w:p w14:paraId="285E848C" w14:textId="77777777" w:rsidR="00E2681E" w:rsidRDefault="00E2681E" w:rsidP="00E2681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D0FCA32" w14:textId="77777777" w:rsidR="00E2681E" w:rsidRDefault="00E2681E" w:rsidP="00E2681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3310"/>
        <w:gridCol w:w="3006"/>
      </w:tblGrid>
      <w:tr w:rsidR="00E2681E" w14:paraId="206AE116" w14:textId="77777777" w:rsidTr="000F3CA9">
        <w:trPr>
          <w:trHeight w:val="238"/>
        </w:trPr>
        <w:tc>
          <w:tcPr>
            <w:tcW w:w="17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CCA1C" w14:textId="77777777" w:rsidR="00E2681E" w:rsidRDefault="00E2681E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28E3B" w14:textId="77777777" w:rsidR="00E2681E" w:rsidRDefault="00E2681E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7433A" w14:textId="77777777" w:rsidR="00E2681E" w:rsidRDefault="00E2681E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2681E" w14:paraId="7DE45AE0" w14:textId="77777777" w:rsidTr="000F3CA9">
        <w:trPr>
          <w:trHeight w:val="2530"/>
        </w:trPr>
        <w:tc>
          <w:tcPr>
            <w:tcW w:w="1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9DABD" w14:textId="77777777" w:rsidR="00E2681E" w:rsidRDefault="00E2681E" w:rsidP="000F3CA9">
            <w:pPr>
              <w:pStyle w:val="table10"/>
            </w:pPr>
            <w:r>
              <w:t>заявление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96505" w14:textId="77777777" w:rsidR="00E2681E" w:rsidRDefault="00E2681E" w:rsidP="000F3CA9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53AEB" w14:textId="77777777" w:rsidR="00E2681E" w:rsidRDefault="00E2681E" w:rsidP="000F3CA9">
            <w:pPr>
              <w:pStyle w:val="table10"/>
            </w:pPr>
            <w:r>
              <w:t xml:space="preserve">в районный (городской) исполкомы, местные администрации – </w:t>
            </w:r>
          </w:p>
          <w:p w14:paraId="59323BDC" w14:textId="77777777" w:rsidR="00E2681E" w:rsidRDefault="00E2681E" w:rsidP="000F3CA9">
            <w:pPr>
              <w:pStyle w:val="table10"/>
              <w:spacing w:before="120"/>
            </w:pPr>
            <w:r>
              <w:t>в письменной форме:</w:t>
            </w:r>
          </w:p>
          <w:p w14:paraId="772F55BD" w14:textId="77777777" w:rsidR="00E2681E" w:rsidRDefault="00E2681E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6DF9264C" w14:textId="77777777" w:rsidR="00E2681E" w:rsidRDefault="00E2681E" w:rsidP="000F3CA9">
            <w:pPr>
              <w:pStyle w:val="table10"/>
              <w:spacing w:before="120"/>
            </w:pPr>
            <w:r>
              <w:t>нарочным (курьером);</w:t>
            </w:r>
          </w:p>
          <w:p w14:paraId="0A3F2E85" w14:textId="77777777" w:rsidR="00E2681E" w:rsidRDefault="00E2681E" w:rsidP="000F3CA9">
            <w:pPr>
              <w:pStyle w:val="table10"/>
              <w:spacing w:before="120"/>
            </w:pPr>
            <w:r>
              <w:t>по почте;</w:t>
            </w:r>
          </w:p>
          <w:p w14:paraId="34E85000" w14:textId="77777777" w:rsidR="00E2681E" w:rsidRDefault="00E2681E" w:rsidP="000F3CA9">
            <w:pPr>
              <w:pStyle w:val="table10"/>
              <w:spacing w:before="120"/>
            </w:pPr>
            <w:r>
              <w:t>в администрацию парка:</w:t>
            </w:r>
          </w:p>
          <w:p w14:paraId="4F51E5DE" w14:textId="77777777" w:rsidR="00E2681E" w:rsidRDefault="00E2681E" w:rsidP="000F3CA9">
            <w:pPr>
              <w:pStyle w:val="table10"/>
              <w:spacing w:before="120"/>
            </w:pPr>
            <w:r>
              <w:t>в письменной форме:</w:t>
            </w:r>
          </w:p>
          <w:p w14:paraId="13EC55A2" w14:textId="77777777" w:rsidR="00E2681E" w:rsidRDefault="00E2681E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6C9DF57A" w14:textId="77777777" w:rsidR="00E2681E" w:rsidRDefault="00E2681E" w:rsidP="000F3CA9">
            <w:pPr>
              <w:pStyle w:val="table10"/>
              <w:spacing w:before="120"/>
            </w:pPr>
            <w:r>
              <w:t>нарочным (курьером);</w:t>
            </w:r>
          </w:p>
          <w:p w14:paraId="02DF2A0F" w14:textId="77777777" w:rsidR="00E2681E" w:rsidRDefault="00E2681E" w:rsidP="000F3CA9">
            <w:pPr>
              <w:pStyle w:val="table10"/>
              <w:spacing w:before="120"/>
            </w:pPr>
            <w:r>
              <w:t>по почте</w:t>
            </w:r>
          </w:p>
          <w:p w14:paraId="465D21BE" w14:textId="77777777" w:rsidR="00E2681E" w:rsidRDefault="00E2681E" w:rsidP="000F3CA9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2681E" w14:paraId="28DB46C4" w14:textId="77777777" w:rsidTr="000F3CA9">
        <w:trPr>
          <w:trHeight w:val="238"/>
        </w:trPr>
        <w:tc>
          <w:tcPr>
            <w:tcW w:w="17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F46F3" w14:textId="77777777" w:rsidR="00E2681E" w:rsidRDefault="00E2681E" w:rsidP="000F3CA9">
            <w:pPr>
              <w:pStyle w:val="table10"/>
            </w:pPr>
            <w:r>
              <w:t>сведения о кинозале, ином специально оборудованном помещении (месте), оснащенном кинооборудованием, и таком оборудовании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1B09D" w14:textId="77777777" w:rsidR="00E2681E" w:rsidRDefault="00E2681E" w:rsidP="000F3CA9">
            <w:pPr>
              <w:pStyle w:val="table10"/>
            </w:pPr>
            <w:r>
              <w:t>по форме согласно приложению 1 к Положению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717D27" w14:textId="77777777" w:rsidR="00E2681E" w:rsidRDefault="00E2681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F36A1F2" w14:textId="77777777" w:rsidR="00E2681E" w:rsidRDefault="00E2681E" w:rsidP="00E2681E">
      <w:pPr>
        <w:pStyle w:val="newncpi"/>
      </w:pPr>
      <w:r>
        <w:t> </w:t>
      </w:r>
    </w:p>
    <w:p w14:paraId="6DEFAB76" w14:textId="77777777" w:rsidR="00E2681E" w:rsidRDefault="00E2681E" w:rsidP="00E2681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E91B319" w14:textId="77777777" w:rsidR="00E2681E" w:rsidRDefault="00E2681E" w:rsidP="00E2681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9088D8" w14:textId="77777777" w:rsidR="00E2681E" w:rsidRDefault="00E2681E" w:rsidP="00E2681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6"/>
        <w:gridCol w:w="1754"/>
        <w:gridCol w:w="2328"/>
      </w:tblGrid>
      <w:tr w:rsidR="00E2681E" w14:paraId="16BBCBBA" w14:textId="77777777" w:rsidTr="000F3CA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E9A3E" w14:textId="77777777" w:rsidR="00E2681E" w:rsidRDefault="00E2681E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FF2D8" w14:textId="77777777" w:rsidR="00E2681E" w:rsidRDefault="00E2681E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43CC2" w14:textId="77777777" w:rsidR="00E2681E" w:rsidRDefault="00E2681E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2681E" w14:paraId="3CB0E4E1" w14:textId="77777777" w:rsidTr="000F3CA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34BC1" w14:textId="77777777" w:rsidR="00E2681E" w:rsidRDefault="00E2681E" w:rsidP="000F3CA9">
            <w:pPr>
              <w:pStyle w:val="table10"/>
            </w:pPr>
            <w:r>
              <w:t>разрешение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DF2E4" w14:textId="77777777" w:rsidR="00E2681E" w:rsidRDefault="00E2681E" w:rsidP="000F3CA9">
            <w:pPr>
              <w:pStyle w:val="table10"/>
            </w:pPr>
            <w:r>
              <w:t>5 лет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C157B" w14:textId="77777777" w:rsidR="00E2681E" w:rsidRDefault="00E2681E" w:rsidP="000F3CA9">
            <w:pPr>
              <w:pStyle w:val="table10"/>
            </w:pPr>
            <w:r>
              <w:t>письменная</w:t>
            </w:r>
          </w:p>
        </w:tc>
      </w:tr>
    </w:tbl>
    <w:p w14:paraId="6949535E" w14:textId="77777777" w:rsidR="00E2681E" w:rsidRDefault="00E2681E" w:rsidP="00E2681E">
      <w:pPr>
        <w:pStyle w:val="newncpi"/>
      </w:pPr>
      <w:r>
        <w:t> </w:t>
      </w:r>
    </w:p>
    <w:p w14:paraId="3D102FDD" w14:textId="77777777" w:rsidR="00E2681E" w:rsidRDefault="00E2681E" w:rsidP="00E2681E">
      <w:pPr>
        <w:pStyle w:val="newncpi"/>
      </w:pPr>
      <w: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31090EA6" w14:textId="77777777" w:rsidR="00E2681E" w:rsidRDefault="00E2681E" w:rsidP="00E2681E">
      <w:pPr>
        <w:pStyle w:val="point"/>
      </w:pPr>
      <w:r>
        <w:t>4. Порядок подачи (отзыва) административной жалобы:</w:t>
      </w:r>
    </w:p>
    <w:p w14:paraId="4383B638" w14:textId="77777777" w:rsidR="00E2681E" w:rsidRDefault="00E2681E" w:rsidP="00E2681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621"/>
      </w:tblGrid>
      <w:tr w:rsidR="00E2681E" w14:paraId="77B7CE2A" w14:textId="77777777" w:rsidTr="000F3CA9">
        <w:trPr>
          <w:trHeight w:val="240"/>
        </w:trPr>
        <w:tc>
          <w:tcPr>
            <w:tcW w:w="36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259DD" w14:textId="77777777" w:rsidR="00E2681E" w:rsidRDefault="00E2681E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E2CC2" w14:textId="77777777" w:rsidR="00E2681E" w:rsidRDefault="00E2681E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2681E" w14:paraId="0B925DF1" w14:textId="77777777" w:rsidTr="000F3CA9">
        <w:trPr>
          <w:trHeight w:val="240"/>
        </w:trPr>
        <w:tc>
          <w:tcPr>
            <w:tcW w:w="36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D0A3B" w14:textId="77777777" w:rsidR="00E2681E" w:rsidRDefault="00E2681E" w:rsidP="000F3CA9">
            <w:pPr>
              <w:pStyle w:val="table10"/>
            </w:pPr>
            <w:r>
              <w:t>областные, Минский городской исполнительные комитеты – по административному решению, принятому соответствующим районным (городским) исполкомом</w:t>
            </w:r>
          </w:p>
          <w:p w14:paraId="2F2E65B5" w14:textId="77777777" w:rsidR="00E2681E" w:rsidRDefault="00E2681E" w:rsidP="000F3CA9">
            <w:pPr>
              <w:pStyle w:val="table10"/>
              <w:spacing w:before="120"/>
            </w:pPr>
            <w:r>
              <w:lastRenderedPageBreak/>
              <w:t>городские (городов областного подчинения), районные исполнительные комитеты – по административному решению, принятому соответствующей местной администрацией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964A" w14:textId="77777777" w:rsidR="00E2681E" w:rsidRDefault="00E2681E" w:rsidP="000F3CA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092A9DDA" w14:textId="77777777" w:rsidR="00E2681E" w:rsidRDefault="00E2681E" w:rsidP="00E2681E">
      <w:pPr>
        <w:pStyle w:val="newncpi"/>
      </w:pPr>
      <w:r>
        <w:t> </w:t>
      </w:r>
    </w:p>
    <w:p w14:paraId="0DF44186" w14:textId="77777777" w:rsidR="00E2681E" w:rsidRPr="00E2681E" w:rsidRDefault="00E2681E" w:rsidP="00E2681E"/>
    <w:sectPr w:rsidR="00E2681E" w:rsidRPr="00E2681E" w:rsidSect="00E2681E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22ED"/>
    <w:multiLevelType w:val="multilevel"/>
    <w:tmpl w:val="0BC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37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EF"/>
    <w:rsid w:val="001921DD"/>
    <w:rsid w:val="003E36CF"/>
    <w:rsid w:val="00474BD2"/>
    <w:rsid w:val="00DA278F"/>
    <w:rsid w:val="00DF11EF"/>
    <w:rsid w:val="00E2681E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C035"/>
  <w15:chartTrackingRefBased/>
  <w15:docId w15:val="{51C88D1A-D9F8-4B0D-93D0-01DC1D74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6CF"/>
    <w:rPr>
      <w:color w:val="954F72" w:themeColor="followedHyperlink"/>
      <w:u w:val="single"/>
    </w:rPr>
  </w:style>
  <w:style w:type="paragraph" w:customStyle="1" w:styleId="titleu">
    <w:name w:val="titleu"/>
    <w:basedOn w:val="a"/>
    <w:rsid w:val="00E2681E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E2681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2681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E2681E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E2681E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E2681E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E2681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2022-10-13T08:51:00Z</dcterms:created>
  <dcterms:modified xsi:type="dcterms:W3CDTF">2023-05-24T13:26:00Z</dcterms:modified>
</cp:coreProperties>
</file>