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FE42" w14:textId="77777777"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34F37FED" w14:textId="77777777" w:rsidR="00B9079B" w:rsidRDefault="00B9079B" w:rsidP="00FE206F">
      <w:pPr>
        <w:spacing w:after="0" w:line="240" w:lineRule="auto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1"/>
      </w:tblGrid>
      <w:tr w:rsidR="00A27121" w14:paraId="0F1F3BA5" w14:textId="77777777" w:rsidTr="00DE37AD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3B993" w14:textId="77777777" w:rsidR="00A27121" w:rsidRDefault="00A27121" w:rsidP="00DE37AD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3071B" w14:textId="77777777" w:rsidR="00A27121" w:rsidRDefault="00A27121" w:rsidP="00DE37AD">
            <w:pPr>
              <w:pStyle w:val="capu1"/>
            </w:pPr>
            <w:r>
              <w:t>УТВЕРЖДЕНО</w:t>
            </w:r>
          </w:p>
          <w:p w14:paraId="7AF47451" w14:textId="77777777" w:rsidR="00A27121" w:rsidRDefault="00A27121" w:rsidP="00DE37AD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  <w:r>
              <w:br/>
              <w:t>06.04.2022 № 35</w:t>
            </w:r>
          </w:p>
        </w:tc>
      </w:tr>
    </w:tbl>
    <w:p w14:paraId="3C3FD1EE" w14:textId="77777777" w:rsidR="00A27121" w:rsidRDefault="00A27121" w:rsidP="00A27121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5.8.1 «Государственная регистрация машины»</w:t>
      </w:r>
    </w:p>
    <w:p w14:paraId="776558A5" w14:textId="77777777" w:rsidR="00A27121" w:rsidRDefault="00A27121" w:rsidP="00A27121">
      <w:pPr>
        <w:pStyle w:val="point"/>
      </w:pPr>
      <w:r>
        <w:t>1. Особенности осуществления административной процедуры:</w:t>
      </w:r>
    </w:p>
    <w:p w14:paraId="0606B332" w14:textId="77777777" w:rsidR="00A27121" w:rsidRDefault="00A27121" w:rsidP="00A27121">
      <w:pPr>
        <w:pStyle w:val="underpoint"/>
      </w:pPr>
      <w:r>
        <w:t>1.1. наименование уполномоченного органа (подведомственность административной процедуры): местный исполнительный и распорядительный орган (кроме г. Минска), коммунальное транспортное унитарное предприятие «</w:t>
      </w:r>
      <w:proofErr w:type="spellStart"/>
      <w:r>
        <w:t>Минсктранс</w:t>
      </w:r>
      <w:proofErr w:type="spellEnd"/>
      <w:r>
        <w:t>»;</w:t>
      </w:r>
    </w:p>
    <w:p w14:paraId="4A154561" w14:textId="77777777" w:rsidR="00A27121" w:rsidRDefault="00A27121" w:rsidP="00A27121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D136744" w14:textId="77777777" w:rsidR="00A27121" w:rsidRDefault="00A27121" w:rsidP="00A27121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5C6D6B0D" w14:textId="77777777" w:rsidR="00A27121" w:rsidRDefault="00A27121" w:rsidP="00A27121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6CB0B945" w14:textId="77777777" w:rsidR="00A27121" w:rsidRDefault="00A27121" w:rsidP="00A27121">
      <w:pPr>
        <w:pStyle w:val="newncpi"/>
      </w:pPr>
      <w:r>
        <w:t>постановление Совета Министров Республики Беларусь от 24 сентября 2021 г. № 548 «Об административных процедурах, осуществляемых в отношении субъектов хозяйствования»;</w:t>
      </w:r>
    </w:p>
    <w:p w14:paraId="52C08D51" w14:textId="77777777" w:rsidR="00A27121" w:rsidRDefault="00A27121" w:rsidP="00A27121">
      <w:pPr>
        <w:pStyle w:val="newncpi"/>
      </w:pPr>
      <w:r>
        <w:t>постановление Совета Министров Республики Беларусь от 24 апреля 2020 г. № 254 «О введении систем электронных паспортов»;</w:t>
      </w:r>
    </w:p>
    <w:p w14:paraId="3FFA4301" w14:textId="77777777" w:rsidR="00A27121" w:rsidRDefault="00A27121" w:rsidP="00A27121">
      <w:pPr>
        <w:pStyle w:val="newncpi"/>
      </w:pPr>
      <w:r>
        <w:t>Правила государственной регистрации и государственного учета колесных тракторов, прицепов к ним и самоходных машин, их снятия с государственного учета и внесения изменений в документы, связанные с государственной регистрацией колесных тракторов, прицепов к ним и самоходных машин, утвержденные постановлением Совета Министров Республики Беларусь от 30 апреля 2008 г. № 630 (далее – Правила государственной регистрации);</w:t>
      </w:r>
    </w:p>
    <w:p w14:paraId="7EE94A63" w14:textId="77777777" w:rsidR="00A27121" w:rsidRDefault="00A27121" w:rsidP="00A27121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56D7ADAD" w14:textId="77777777" w:rsidR="00A27121" w:rsidRDefault="00A27121" w:rsidP="00A27121">
      <w:pPr>
        <w:pStyle w:val="underpoint"/>
      </w:pPr>
      <w:r>
        <w:t>1.3.1. для государственной регистрации колесного трактора, прицепа к нему, самоходной машины (далее, если не указано иное, – машина) в уполномоченный орган представляется машина собственником или его представителем для сверки учетных данных и сведений о машине с данными предъявленных документов (в соответствии с пунктом 24 Правил государственной регистрации);</w:t>
      </w:r>
    </w:p>
    <w:p w14:paraId="2B2EAD7A" w14:textId="77777777" w:rsidR="00A27121" w:rsidRDefault="00A27121" w:rsidP="00A27121">
      <w:pPr>
        <w:pStyle w:val="underpoint"/>
      </w:pPr>
      <w:r>
        <w:t>1.3.2. дополнительные основания для отказа в осуществлении административной процедуры к указанным в Законе Республики Беларусь «Об основах административных процедур» определены пунктом 25 Правил государственной регистрации;</w:t>
      </w:r>
    </w:p>
    <w:p w14:paraId="38C1DCD0" w14:textId="77777777" w:rsidR="00A27121" w:rsidRDefault="00A27121" w:rsidP="00A27121">
      <w:pPr>
        <w:pStyle w:val="underpoint"/>
      </w:pPr>
      <w:r>
        <w:t>1.3.3. административная процедура:</w:t>
      </w:r>
    </w:p>
    <w:p w14:paraId="0040F9F3" w14:textId="77777777" w:rsidR="00A27121" w:rsidRDefault="00A27121" w:rsidP="00A27121">
      <w:pPr>
        <w:pStyle w:val="newncpi"/>
      </w:pPr>
      <w:r>
        <w:t>осуществляется в отношении машин, указанных в пункте 8 Правил государственной регистрации;</w:t>
      </w:r>
    </w:p>
    <w:p w14:paraId="57C17F58" w14:textId="77777777" w:rsidR="00A27121" w:rsidRDefault="00A27121" w:rsidP="00A27121">
      <w:pPr>
        <w:pStyle w:val="newncpi"/>
      </w:pPr>
      <w:r>
        <w:t>не осуществляется в отношении машин, указанных в пункте 9 Правил государственной регистрации;</w:t>
      </w:r>
    </w:p>
    <w:p w14:paraId="353F4948" w14:textId="77777777" w:rsidR="00A27121" w:rsidRDefault="00A27121" w:rsidP="00A27121">
      <w:pPr>
        <w:pStyle w:val="underpoint"/>
      </w:pPr>
      <w:r>
        <w:t>1.3.4. обжалование административного решения, принятого уполномоченными лицами областных исполнительных комитетов, осуществляется в судебном порядке.</w:t>
      </w:r>
    </w:p>
    <w:p w14:paraId="57EB301D" w14:textId="77777777" w:rsidR="00A27121" w:rsidRDefault="00A27121" w:rsidP="00A27121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74A1A405" w14:textId="77777777" w:rsidR="00A27121" w:rsidRDefault="00A27121" w:rsidP="00A27121">
      <w:pPr>
        <w:pStyle w:val="underpoint"/>
      </w:pPr>
      <w:r>
        <w:t>2.1. представляемые заинтересованным лицом:</w:t>
      </w:r>
    </w:p>
    <w:p w14:paraId="781E4BB3" w14:textId="77777777" w:rsidR="00A27121" w:rsidRDefault="00A27121" w:rsidP="00A2712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5"/>
        <w:gridCol w:w="2839"/>
        <w:gridCol w:w="2297"/>
        <w:gridCol w:w="2078"/>
      </w:tblGrid>
      <w:tr w:rsidR="00A27121" w14:paraId="567ECE39" w14:textId="77777777" w:rsidTr="00DE37AD">
        <w:trPr>
          <w:trHeight w:val="240"/>
        </w:trPr>
        <w:tc>
          <w:tcPr>
            <w:tcW w:w="12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4B03D8" w14:textId="77777777" w:rsidR="00A27121" w:rsidRDefault="00A27121" w:rsidP="00DE37AD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DF4C04" w14:textId="77777777" w:rsidR="00A27121" w:rsidRDefault="00A27121" w:rsidP="00DE37AD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73E10F" w14:textId="77777777" w:rsidR="00A27121" w:rsidRDefault="00A27121" w:rsidP="00DE37AD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8DF1B6" w14:textId="77777777" w:rsidR="00A27121" w:rsidRDefault="00A27121" w:rsidP="00DE37AD">
            <w:pPr>
              <w:pStyle w:val="table10"/>
              <w:jc w:val="center"/>
            </w:pPr>
            <w:r>
              <w:t>Необходимость легализации документа (проставления апостиля)</w:t>
            </w:r>
          </w:p>
        </w:tc>
      </w:tr>
      <w:tr w:rsidR="00A27121" w14:paraId="626583A8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A4B54" w14:textId="77777777" w:rsidR="00A27121" w:rsidRDefault="00A27121" w:rsidP="00DE37AD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E8C190" w14:textId="77777777" w:rsidR="00A27121" w:rsidRDefault="00A27121" w:rsidP="00DE37AD">
            <w:pPr>
              <w:pStyle w:val="table10"/>
            </w:pPr>
            <w:r>
              <w:t xml:space="preserve">по форме согласно приложению 2 к Правилам государственной регистрации </w:t>
            </w:r>
          </w:p>
          <w:p w14:paraId="2E56884E" w14:textId="77777777" w:rsidR="00A27121" w:rsidRDefault="00A27121" w:rsidP="00DE37AD">
            <w:pPr>
              <w:pStyle w:val="table10"/>
            </w:pPr>
            <w:r>
              <w:t>в случае оплаты посредством использования автоматизированной информационной системы единого расчетного и информационного пространства (далее – ЕРИП) – с указанием сведений, предусмотренных в абзаце девятом части первой пункта 5 статьи 14 Закона Республики Беларусь «Об основах административных процедур»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7EDC1" w14:textId="77777777" w:rsidR="00A27121" w:rsidRDefault="00A27121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8E1A6" w14:textId="77777777" w:rsidR="00A27121" w:rsidRDefault="00A27121" w:rsidP="00DE37AD">
            <w:pPr>
              <w:pStyle w:val="table10"/>
            </w:pPr>
            <w:r>
              <w:t> </w:t>
            </w:r>
          </w:p>
        </w:tc>
      </w:tr>
      <w:tr w:rsidR="00A27121" w14:paraId="13A613A3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8A283" w14:textId="77777777" w:rsidR="00A27121" w:rsidRDefault="00A27121" w:rsidP="00DE37AD">
            <w:pPr>
              <w:pStyle w:val="table10"/>
            </w:pPr>
            <w:r>
              <w:t>паспорт самоходной машины и других видов техники (для машин, изъятых, арестованных, конфискованных по приговору (постановлению) суда либо обращенных в доход государства иным способом (далее – конфискованные машины), – при его наличии) – для машин, произведенных на территории государств – членов Евразийского экономического союза (не представляется при его 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F7DAB" w14:textId="77777777" w:rsidR="00A27121" w:rsidRDefault="00A27121" w:rsidP="00DE37AD">
            <w:pPr>
              <w:pStyle w:val="table10"/>
            </w:pPr>
            <w:r>
              <w:t>документ должен соответствовать требованиям, определенным в Решении Коллегии Евразийской экономической комиссии от 18 августа 2015 г. № 100 «О паспорте самоходной машины и других видов техники» или Решении Коллегии Евразийской экономической комиссии от 22 сентября 2015 г. № 122 «Об утверждении Порядка функционирования систем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4C930" w14:textId="77777777" w:rsidR="00A27121" w:rsidRDefault="00A27121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6F588" w14:textId="77777777" w:rsidR="00A27121" w:rsidRDefault="00A27121" w:rsidP="00DE37AD">
            <w:pPr>
              <w:pStyle w:val="table10"/>
            </w:pPr>
            <w:r>
              <w:t> </w:t>
            </w:r>
          </w:p>
        </w:tc>
      </w:tr>
      <w:tr w:rsidR="00A27121" w14:paraId="4BD0580A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C14A7" w14:textId="77777777" w:rsidR="00A27121" w:rsidRDefault="00A27121" w:rsidP="00DE37AD">
            <w:pPr>
              <w:pStyle w:val="table10"/>
            </w:pPr>
            <w:r>
              <w:t>таможенная декларация (ее копия либо копия ее внешнего представления), подтверждающая выпуск машины, – для машин, которые подлежат таможенному декларированию и выпуску (не представляется для конфискованных машин и (или) при наличии соответствующих сведений в системе электронных паспортов транспортных средств (паспортов шасси транспортных средств) и электронных паспортов самоходных машин и других видов техники)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C12C9A" w14:textId="77777777" w:rsidR="00A27121" w:rsidRDefault="00A27121" w:rsidP="00DE37AD">
            <w:pPr>
              <w:pStyle w:val="table10"/>
            </w:pPr>
            <w:r>
              <w:t>документ должен соответствовать форме и требованиям, определенным в Решении Комиссии Таможенного союза от 20 мая 2010 г. № 257 «О форме декларации на товары и порядке ее заполнения»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8D2EF" w14:textId="77777777" w:rsidR="00A27121" w:rsidRDefault="00A27121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0DD24" w14:textId="77777777" w:rsidR="00A27121" w:rsidRDefault="00A27121" w:rsidP="00DE37AD">
            <w:pPr>
              <w:pStyle w:val="table10"/>
            </w:pPr>
            <w:r>
              <w:t> </w:t>
            </w:r>
          </w:p>
        </w:tc>
      </w:tr>
      <w:tr w:rsidR="00A27121" w14:paraId="06B35C5A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E46AF" w14:textId="77777777" w:rsidR="00A27121" w:rsidRDefault="00A27121" w:rsidP="00DE37AD">
            <w:pPr>
              <w:pStyle w:val="table10"/>
            </w:pPr>
            <w:r>
              <w:lastRenderedPageBreak/>
              <w:t>свидетельство о регистрации (технический паспорт, технический талон) с отметкой регистрирующего органа о снятии с учета – для машин, ранее зарегистрированных на территории Республики Беларусь или ранее зарегистрированных в государствах – членах Евразийского экономического союза, ввоз которых в Республику Беларусь допускается без таможенного декларирования (не представляется, если выдача документа не предусмотрена законодательством иностранного государства и (или) для конфискованных машин)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A7341" w14:textId="77777777" w:rsidR="00A27121" w:rsidRDefault="00A27121" w:rsidP="00DE37AD">
            <w:pPr>
              <w:pStyle w:val="table10"/>
            </w:pPr>
            <w:r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A449A0" w14:textId="77777777" w:rsidR="00A27121" w:rsidRDefault="00A27121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A93DC4" w14:textId="77777777" w:rsidR="00A27121" w:rsidRDefault="00A27121" w:rsidP="00DE37AD">
            <w:pPr>
              <w:pStyle w:val="table10"/>
            </w:pPr>
            <w:r>
              <w:t xml:space="preserve"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апостиля), если иное не предусмотрено международными договорами Республики Беларусь </w:t>
            </w:r>
          </w:p>
        </w:tc>
      </w:tr>
      <w:tr w:rsidR="00A27121" w14:paraId="3D8BF060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A9B80" w14:textId="77777777" w:rsidR="00A27121" w:rsidRDefault="00A27121" w:rsidP="00DE37AD">
            <w:pPr>
              <w:pStyle w:val="table10"/>
            </w:pPr>
            <w:r>
              <w:t>регистрационный знак машины – для машин, ранее зарегистрированных на территории Республики Беларусь или иностранного государства (не представляется для конфискованных машин)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C36D2" w14:textId="77777777" w:rsidR="00A27121" w:rsidRDefault="00A27121" w:rsidP="00DE37AD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FEE67" w14:textId="77777777" w:rsidR="00A27121" w:rsidRDefault="00A27121" w:rsidP="00DE37AD">
            <w:pPr>
              <w:pStyle w:val="table10"/>
            </w:pPr>
            <w:r>
              <w:t>в 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9D6A3" w14:textId="77777777" w:rsidR="00A27121" w:rsidRDefault="00A27121" w:rsidP="00DE37AD">
            <w:pPr>
              <w:pStyle w:val="table10"/>
            </w:pPr>
            <w:r>
              <w:t> </w:t>
            </w:r>
          </w:p>
        </w:tc>
      </w:tr>
      <w:tr w:rsidR="00A27121" w14:paraId="1AF6C8CA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915F74" w14:textId="77777777" w:rsidR="00A27121" w:rsidRDefault="00A27121" w:rsidP="00DE37AD">
            <w:pPr>
              <w:pStyle w:val="table10"/>
            </w:pPr>
            <w:r>
              <w:t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 передаче машины, решение суда о признании права собственности, копия решения суда об обращении машины в доход государства с актом передачи имущества, иной документ, предусмотренный законодательством)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7B10B" w14:textId="77777777" w:rsidR="00A27121" w:rsidRDefault="00A27121" w:rsidP="00DE37AD">
            <w:pPr>
              <w:pStyle w:val="table10"/>
            </w:pPr>
            <w:r>
              <w:t>документы, составленные на иностранном языке, должны сопровождаться переводом на белорусский или русский язык; верность перевода или подлинность подписи переводчика должна быть засвидетельствована нотариально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FCCE9" w14:textId="77777777" w:rsidR="00A27121" w:rsidRDefault="00A27121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04DF4A" w14:textId="77777777" w:rsidR="00A27121" w:rsidRDefault="00A27121" w:rsidP="00DE37AD">
            <w:pPr>
              <w:pStyle w:val="table10"/>
            </w:pPr>
            <w:r>
              <w:t xml:space="preserve">документы, выданные или засвидетельствованные (заверенные) компетентными органами иностранных государств, принимаются при наличии их легализации (проставления апостиля), если иное не предусмотрено международными договорами Республики Беларусь </w:t>
            </w:r>
          </w:p>
        </w:tc>
      </w:tr>
      <w:tr w:rsidR="00A27121" w14:paraId="42D491D4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1BBFC" w14:textId="77777777" w:rsidR="00A27121" w:rsidRDefault="00A27121" w:rsidP="00DE37AD">
            <w:pPr>
              <w:pStyle w:val="table10"/>
            </w:pPr>
            <w: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57AC6" w14:textId="77777777" w:rsidR="00A27121" w:rsidRDefault="00A27121" w:rsidP="00DE37AD">
            <w:pPr>
              <w:pStyle w:val="table10"/>
            </w:pPr>
            <w:r>
              <w:t>документ должен соответствовать требованиям, определенным в пункте 6 статьи 287 Налогового кодекса Республики Беларусь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40206" w14:textId="77777777" w:rsidR="00A27121" w:rsidRDefault="00A27121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9EA95F" w14:textId="77777777" w:rsidR="00A27121" w:rsidRDefault="00A27121" w:rsidP="00DE37AD">
            <w:pPr>
              <w:pStyle w:val="table10"/>
            </w:pPr>
            <w:r>
              <w:t> </w:t>
            </w:r>
          </w:p>
        </w:tc>
      </w:tr>
      <w:tr w:rsidR="00A27121" w14:paraId="3DF11126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EB5691" w14:textId="77777777" w:rsidR="00A27121" w:rsidRDefault="00A27121" w:rsidP="00DE37AD">
            <w:pPr>
              <w:pStyle w:val="table10"/>
            </w:pPr>
            <w:r>
              <w:t>страховое свидетельство (страховой полис, страховой сертификат, действительный на территории Республики Беларусь)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4EFBD" w14:textId="77777777" w:rsidR="00A27121" w:rsidRDefault="00A27121" w:rsidP="00DE37AD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4DF143" w14:textId="77777777" w:rsidR="00A27121" w:rsidRDefault="00A27121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D7BBE" w14:textId="77777777" w:rsidR="00A27121" w:rsidRDefault="00A27121" w:rsidP="00DE37AD">
            <w:pPr>
              <w:pStyle w:val="table10"/>
            </w:pPr>
            <w:r>
              <w:t> </w:t>
            </w:r>
          </w:p>
        </w:tc>
      </w:tr>
      <w:tr w:rsidR="00A27121" w14:paraId="4C3002C1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BB2A6" w14:textId="77777777" w:rsidR="00A27121" w:rsidRDefault="00A27121" w:rsidP="00DE37AD">
            <w:pPr>
              <w:pStyle w:val="table10"/>
            </w:pPr>
            <w:r>
              <w:lastRenderedPageBreak/>
              <w:t xml:space="preserve">договор финансовой аренды (лизинга) – в случае государственной регистрации машин, переданных собственником по такому договору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16DF5" w14:textId="77777777" w:rsidR="00A27121" w:rsidRDefault="00A27121" w:rsidP="00DE37AD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4402C" w14:textId="77777777" w:rsidR="00A27121" w:rsidRDefault="00A27121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EAEAD" w14:textId="77777777" w:rsidR="00A27121" w:rsidRDefault="00A27121" w:rsidP="00DE37AD">
            <w:pPr>
              <w:pStyle w:val="table10"/>
            </w:pPr>
            <w:r>
              <w:t> </w:t>
            </w:r>
          </w:p>
        </w:tc>
      </w:tr>
      <w:tr w:rsidR="00A27121" w14:paraId="7B582F3B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69322" w14:textId="77777777" w:rsidR="00A27121" w:rsidRDefault="00A27121" w:rsidP="00DE37AD">
            <w:pPr>
              <w:pStyle w:val="table10"/>
            </w:pPr>
            <w:r>
              <w:t>акт передачи права собственности на предмет лизинга либо уведомление – в случае перехода права собственности после исполнения лизинговых обязательств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76434" w14:textId="77777777" w:rsidR="00A27121" w:rsidRDefault="00A27121" w:rsidP="00DE37AD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C0B76" w14:textId="77777777" w:rsidR="00A27121" w:rsidRDefault="00A27121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08F5A" w14:textId="77777777" w:rsidR="00A27121" w:rsidRDefault="00A27121" w:rsidP="00DE37AD">
            <w:pPr>
              <w:pStyle w:val="table10"/>
            </w:pPr>
            <w:r>
              <w:t> </w:t>
            </w:r>
          </w:p>
        </w:tc>
      </w:tr>
      <w:tr w:rsidR="00A27121" w14:paraId="69067510" w14:textId="77777777" w:rsidTr="00DE37AD">
        <w:trPr>
          <w:trHeight w:val="240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18EBD7" w14:textId="77777777" w:rsidR="00A27121" w:rsidRDefault="00A27121" w:rsidP="00DE37AD">
            <w:pPr>
              <w:pStyle w:val="table10"/>
            </w:pPr>
            <w:r>
              <w:t>документ, отражающий исчисление и уплату утилизационного сбора, зарегистрированный таможней, или документ, подтверждающий освобождение от утилизационного сбора, – для колесного трактора, прицепа к нему и самоходной машины, ввезенных в Республику Беларусь с территорий государств – членов Евразийского экономического союза, в отношении которых взимается утилизационный сбор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C3EE5" w14:textId="77777777" w:rsidR="00A27121" w:rsidRDefault="00A27121" w:rsidP="00DE37AD">
            <w:pPr>
              <w:pStyle w:val="table10"/>
            </w:pPr>
            <w:r>
              <w:t> 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59BFA" w14:textId="77777777" w:rsidR="00A27121" w:rsidRDefault="00A27121" w:rsidP="00DE37AD">
            <w:pPr>
              <w:pStyle w:val="table10"/>
            </w:pPr>
            <w:r>
              <w:t>в письменной форме в ходе приема заинтересованного лица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DA16B" w14:textId="77777777" w:rsidR="00A27121" w:rsidRDefault="00A27121" w:rsidP="00DE37AD">
            <w:pPr>
              <w:pStyle w:val="table10"/>
            </w:pPr>
            <w:r>
              <w:t> </w:t>
            </w:r>
          </w:p>
        </w:tc>
      </w:tr>
    </w:tbl>
    <w:p w14:paraId="37C5D5EF" w14:textId="77777777" w:rsidR="00A27121" w:rsidRDefault="00A27121" w:rsidP="00A27121">
      <w:pPr>
        <w:pStyle w:val="newncpi"/>
      </w:pPr>
      <w:r>
        <w:t> </w:t>
      </w:r>
    </w:p>
    <w:p w14:paraId="3BACF39D" w14:textId="77777777" w:rsidR="00A27121" w:rsidRDefault="00A27121" w:rsidP="00A27121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750A93F1" w14:textId="77777777" w:rsidR="00A27121" w:rsidRDefault="00A27121" w:rsidP="00A27121">
      <w:pPr>
        <w:pStyle w:val="underpoint"/>
      </w:pPr>
      <w:r>
        <w:t>2.2. запрашиваемые (получаемые) уполномоченным органом самостоятельно:</w:t>
      </w:r>
    </w:p>
    <w:p w14:paraId="31DA7073" w14:textId="77777777" w:rsidR="00A27121" w:rsidRDefault="00A27121" w:rsidP="00A2712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085"/>
        <w:gridCol w:w="5544"/>
      </w:tblGrid>
      <w:tr w:rsidR="00A27121" w14:paraId="0072B46D" w14:textId="77777777" w:rsidTr="00DE37AD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18B4D6" w14:textId="77777777" w:rsidR="00A27121" w:rsidRDefault="00A27121" w:rsidP="00DE37AD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8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DE2D0A" w14:textId="77777777" w:rsidR="00A27121" w:rsidRDefault="00A27121" w:rsidP="00DE37AD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A27121" w14:paraId="0F5470B4" w14:textId="77777777" w:rsidTr="00DE37AD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05A44" w14:textId="77777777" w:rsidR="00A27121" w:rsidRDefault="00A27121" w:rsidP="00DE37AD">
            <w:pPr>
              <w:pStyle w:val="table10"/>
            </w:pPr>
            <w:r>
              <w:t>сведения о государственной регистрации юридического лица или индивидуального предпринимателя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3C40A" w14:textId="77777777" w:rsidR="00A27121" w:rsidRDefault="00A27121" w:rsidP="00DE37AD">
            <w:pPr>
              <w:pStyle w:val="table10"/>
            </w:pPr>
            <w:r>
              <w:t xml:space="preserve">Единый государственный регистр юридических лиц и индивидуальных предпринимателей </w:t>
            </w:r>
          </w:p>
        </w:tc>
      </w:tr>
      <w:tr w:rsidR="00A27121" w14:paraId="059D391B" w14:textId="77777777" w:rsidTr="00DE37AD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45E4A" w14:textId="77777777" w:rsidR="00A27121" w:rsidRDefault="00A27121" w:rsidP="00DE37AD">
            <w:pPr>
              <w:pStyle w:val="table10"/>
            </w:pPr>
            <w:r>
              <w:t>сведения, содержащиеся в электронных паспортах самоходных машин и других видов техники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21FDD" w14:textId="77777777" w:rsidR="00A27121" w:rsidRDefault="00A27121" w:rsidP="00DE37AD">
            <w:pPr>
              <w:pStyle w:val="table10"/>
            </w:pPr>
            <w:r>
              <w:t>система электронных паспортов транспортных средств (паспортов шасси транспортных средств), электронных паспортов самоходных машин и других видов техники</w:t>
            </w:r>
          </w:p>
        </w:tc>
      </w:tr>
    </w:tbl>
    <w:p w14:paraId="7BA46FC9" w14:textId="77777777" w:rsidR="00A27121" w:rsidRDefault="00A27121" w:rsidP="00A27121">
      <w:pPr>
        <w:pStyle w:val="newncpi"/>
      </w:pPr>
      <w:r>
        <w:t> </w:t>
      </w:r>
    </w:p>
    <w:p w14:paraId="6E616DF3" w14:textId="77777777" w:rsidR="00A27121" w:rsidRDefault="00A27121" w:rsidP="00A27121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AC3EDE7" w14:textId="77777777" w:rsidR="00A27121" w:rsidRDefault="00A27121" w:rsidP="00A2712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78"/>
        <w:gridCol w:w="4965"/>
        <w:gridCol w:w="2186"/>
      </w:tblGrid>
      <w:tr w:rsidR="00A27121" w14:paraId="2AFBA90D" w14:textId="77777777" w:rsidTr="00DE37AD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8A7CAD" w14:textId="77777777" w:rsidR="00A27121" w:rsidRDefault="00A27121" w:rsidP="00DE37A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2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DDD6D0" w14:textId="77777777" w:rsidR="00A27121" w:rsidRDefault="00A27121" w:rsidP="00DE37AD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869480" w14:textId="77777777" w:rsidR="00A27121" w:rsidRDefault="00A27121" w:rsidP="00DE37AD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A27121" w14:paraId="3390E3EE" w14:textId="77777777" w:rsidTr="00DE37AD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11431" w14:textId="77777777" w:rsidR="00A27121" w:rsidRDefault="00A27121" w:rsidP="00DE37AD">
            <w:pPr>
              <w:pStyle w:val="table10"/>
            </w:pPr>
            <w:r>
              <w:t>технический талон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065AE" w14:textId="77777777" w:rsidR="00A27121" w:rsidRDefault="00A27121" w:rsidP="00DE37AD">
            <w:pPr>
              <w:pStyle w:val="table10"/>
            </w:pPr>
            <w: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9A1CC" w14:textId="77777777" w:rsidR="00A27121" w:rsidRDefault="00A27121" w:rsidP="00DE37AD">
            <w:pPr>
              <w:pStyle w:val="table10"/>
            </w:pPr>
            <w:r>
              <w:t>письменная</w:t>
            </w:r>
          </w:p>
        </w:tc>
      </w:tr>
    </w:tbl>
    <w:p w14:paraId="5884EC9D" w14:textId="77777777" w:rsidR="00A27121" w:rsidRDefault="00A27121" w:rsidP="00A27121">
      <w:pPr>
        <w:pStyle w:val="newncpi"/>
      </w:pPr>
      <w:r>
        <w:t> </w:t>
      </w:r>
    </w:p>
    <w:p w14:paraId="7E7623FD" w14:textId="77777777" w:rsidR="00A27121" w:rsidRDefault="00A27121" w:rsidP="00A27121">
      <w:pPr>
        <w:pStyle w:val="newncpi"/>
      </w:pPr>
      <w:r>
        <w:lastRenderedPageBreak/>
        <w:t>Иные действия, совершаемые уполномоченным органом по исполнению административного решения:</w:t>
      </w:r>
    </w:p>
    <w:p w14:paraId="154FA2C4" w14:textId="77777777" w:rsidR="00A27121" w:rsidRDefault="00A27121" w:rsidP="00A27121">
      <w:pPr>
        <w:pStyle w:val="newncpi"/>
      </w:pPr>
      <w:r>
        <w:t>направление сведений в раздел «Сведения о государственной регистрации самоходной машины (другого вида техники)» электронного паспорта самоходной машины и других видов техники (в случае если он оформлен);</w:t>
      </w:r>
    </w:p>
    <w:p w14:paraId="2B23E470" w14:textId="77777777" w:rsidR="00A27121" w:rsidRDefault="00A27121" w:rsidP="00A27121">
      <w:pPr>
        <w:pStyle w:val="newncpi"/>
      </w:pPr>
      <w:r>
        <w:t>выдача регистрационного знака.</w:t>
      </w:r>
    </w:p>
    <w:p w14:paraId="1AFF6F1C" w14:textId="77777777" w:rsidR="00A27121" w:rsidRDefault="00A27121" w:rsidP="00A27121">
      <w:pPr>
        <w:pStyle w:val="point"/>
      </w:pPr>
      <w:r>
        <w:t>4. Вид и размер платы, взимаемой при осуществлении административной процедуры:</w:t>
      </w:r>
    </w:p>
    <w:p w14:paraId="54565784" w14:textId="77777777" w:rsidR="00A27121" w:rsidRDefault="00A27121" w:rsidP="00A27121">
      <w:pPr>
        <w:pStyle w:val="newncpi"/>
      </w:pPr>
      <w:r>
        <w:t>государственная пошлина за государственную регистрацию колесного трактора, прицепа к нему, самоходной машины с выдачей:</w:t>
      </w:r>
    </w:p>
    <w:p w14:paraId="0F6854B3" w14:textId="77777777" w:rsidR="00A27121" w:rsidRDefault="00A27121" w:rsidP="00A27121">
      <w:pPr>
        <w:pStyle w:val="newncpi"/>
      </w:pPr>
      <w:r>
        <w:t>регистрационного знака – 2 базовые величины;</w:t>
      </w:r>
    </w:p>
    <w:p w14:paraId="3086002A" w14:textId="77777777" w:rsidR="00A27121" w:rsidRDefault="00A27121" w:rsidP="00A27121">
      <w:pPr>
        <w:pStyle w:val="newncpi"/>
      </w:pPr>
      <w:r>
        <w:t>свидетельства о регистрации колесного трактора, прицепа к нему, самоходной машины – 1 базовая величина.</w:t>
      </w:r>
    </w:p>
    <w:p w14:paraId="1FC11A62" w14:textId="77777777" w:rsidR="00A27121" w:rsidRDefault="00A27121" w:rsidP="00A27121">
      <w:pPr>
        <w:pStyle w:val="newncpi"/>
      </w:pPr>
      <w:r>
        <w:t>Льготы по размеру платы, взимаемой при осуществлении административной процедуры, установлены пунктом 12 статьи 285, подпунктом 2.1 пункта 2 статьи 286 Налогового кодекса Республики Беларусь.</w:t>
      </w:r>
    </w:p>
    <w:p w14:paraId="4E1DF43F" w14:textId="77777777" w:rsidR="00A27121" w:rsidRDefault="00A27121" w:rsidP="00A27121">
      <w:pPr>
        <w:pStyle w:val="point"/>
      </w:pPr>
      <w:r>
        <w:t>5. Порядок подачи (отзыва) административной жалобы:</w:t>
      </w:r>
    </w:p>
    <w:p w14:paraId="6E2FFC23" w14:textId="77777777" w:rsidR="00A27121" w:rsidRDefault="00A27121" w:rsidP="00A27121">
      <w:pPr>
        <w:pStyle w:val="newncpi"/>
      </w:pPr>
      <w:r>
        <w:t> </w:t>
      </w:r>
    </w:p>
    <w:tbl>
      <w:tblPr>
        <w:tblW w:w="485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9"/>
        <w:gridCol w:w="3548"/>
      </w:tblGrid>
      <w:tr w:rsidR="00A27121" w14:paraId="394B2966" w14:textId="77777777" w:rsidTr="00D90BFE">
        <w:trPr>
          <w:trHeight w:val="240"/>
        </w:trPr>
        <w:tc>
          <w:tcPr>
            <w:tcW w:w="3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E8B018" w14:textId="77777777" w:rsidR="00A27121" w:rsidRDefault="00A27121" w:rsidP="00DE37AD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B8596B" w14:textId="77777777" w:rsidR="00A27121" w:rsidRDefault="00A27121" w:rsidP="00DE37AD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A27121" w14:paraId="19E654CF" w14:textId="77777777" w:rsidTr="00D90BFE">
        <w:trPr>
          <w:trHeight w:val="240"/>
        </w:trPr>
        <w:tc>
          <w:tcPr>
            <w:tcW w:w="3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00B7E" w14:textId="77777777" w:rsidR="00A27121" w:rsidRDefault="00A27121" w:rsidP="00DE37AD">
            <w:pPr>
              <w:pStyle w:val="table10"/>
            </w:pPr>
            <w:r>
              <w:t>областной исполнительный комитет – в отношении нижестоящих уполномоченных органов</w:t>
            </w:r>
          </w:p>
          <w:p w14:paraId="3245A7A8" w14:textId="77777777" w:rsidR="00A27121" w:rsidRDefault="00A27121" w:rsidP="00DE37AD">
            <w:pPr>
              <w:pStyle w:val="table10"/>
            </w:pPr>
            <w:r>
              <w:t>Минский городской исполнительный комитет – в отношении коммунального транспортного унитарного предприятия «</w:t>
            </w:r>
            <w:proofErr w:type="spellStart"/>
            <w:r>
              <w:t>Минсктранс</w:t>
            </w:r>
            <w:proofErr w:type="spellEnd"/>
            <w:r>
              <w:t>»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DAB6D" w14:textId="77777777" w:rsidR="00A27121" w:rsidRDefault="00A27121" w:rsidP="00DE37AD">
            <w:pPr>
              <w:pStyle w:val="table10"/>
            </w:pPr>
            <w:r>
              <w:t>письменная</w:t>
            </w:r>
          </w:p>
        </w:tc>
      </w:tr>
    </w:tbl>
    <w:p w14:paraId="7C7F7E63" w14:textId="77777777"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2119A"/>
    <w:multiLevelType w:val="hybridMultilevel"/>
    <w:tmpl w:val="E94A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175596">
    <w:abstractNumId w:val="7"/>
  </w:num>
  <w:num w:numId="2" w16cid:durableId="1128359578">
    <w:abstractNumId w:val="4"/>
  </w:num>
  <w:num w:numId="3" w16cid:durableId="2013333685">
    <w:abstractNumId w:val="6"/>
  </w:num>
  <w:num w:numId="4" w16cid:durableId="832650463">
    <w:abstractNumId w:val="2"/>
  </w:num>
  <w:num w:numId="5" w16cid:durableId="118232074">
    <w:abstractNumId w:val="0"/>
  </w:num>
  <w:num w:numId="6" w16cid:durableId="1240864611">
    <w:abstractNumId w:val="8"/>
  </w:num>
  <w:num w:numId="7" w16cid:durableId="1508640161">
    <w:abstractNumId w:val="1"/>
  </w:num>
  <w:num w:numId="8" w16cid:durableId="1020162812">
    <w:abstractNumId w:val="3"/>
  </w:num>
  <w:num w:numId="9" w16cid:durableId="928544327">
    <w:abstractNumId w:val="5"/>
  </w:num>
  <w:num w:numId="10" w16cid:durableId="13735349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1B"/>
    <w:rsid w:val="00001A96"/>
    <w:rsid w:val="000A0C38"/>
    <w:rsid w:val="000A3886"/>
    <w:rsid w:val="001209D2"/>
    <w:rsid w:val="001449AE"/>
    <w:rsid w:val="001645DA"/>
    <w:rsid w:val="001A28B6"/>
    <w:rsid w:val="001C1FB0"/>
    <w:rsid w:val="0028019F"/>
    <w:rsid w:val="00287A97"/>
    <w:rsid w:val="002B062B"/>
    <w:rsid w:val="002E39F9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57C7"/>
    <w:rsid w:val="004E252B"/>
    <w:rsid w:val="004F4F6F"/>
    <w:rsid w:val="00546F28"/>
    <w:rsid w:val="005C5B51"/>
    <w:rsid w:val="00624804"/>
    <w:rsid w:val="00647F51"/>
    <w:rsid w:val="0069259F"/>
    <w:rsid w:val="00732EF9"/>
    <w:rsid w:val="00746AD5"/>
    <w:rsid w:val="00756CDF"/>
    <w:rsid w:val="007B0F4B"/>
    <w:rsid w:val="00807A86"/>
    <w:rsid w:val="008466FE"/>
    <w:rsid w:val="008C2D5D"/>
    <w:rsid w:val="008F15FF"/>
    <w:rsid w:val="0092298F"/>
    <w:rsid w:val="009A0C63"/>
    <w:rsid w:val="009B75AF"/>
    <w:rsid w:val="009D7CB6"/>
    <w:rsid w:val="009F0D7B"/>
    <w:rsid w:val="00A221CF"/>
    <w:rsid w:val="00A27121"/>
    <w:rsid w:val="00A27840"/>
    <w:rsid w:val="00A303A6"/>
    <w:rsid w:val="00A614C5"/>
    <w:rsid w:val="00AA1440"/>
    <w:rsid w:val="00AA74F7"/>
    <w:rsid w:val="00AB285A"/>
    <w:rsid w:val="00AB5C35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A413B"/>
    <w:rsid w:val="00BA731F"/>
    <w:rsid w:val="00BF4131"/>
    <w:rsid w:val="00C031FA"/>
    <w:rsid w:val="00C50FDE"/>
    <w:rsid w:val="00C77D5F"/>
    <w:rsid w:val="00C95887"/>
    <w:rsid w:val="00D2225A"/>
    <w:rsid w:val="00D61B61"/>
    <w:rsid w:val="00D90BFE"/>
    <w:rsid w:val="00DC3896"/>
    <w:rsid w:val="00DC433C"/>
    <w:rsid w:val="00DC6574"/>
    <w:rsid w:val="00DD2CBF"/>
    <w:rsid w:val="00DD36CD"/>
    <w:rsid w:val="00E027D3"/>
    <w:rsid w:val="00E05922"/>
    <w:rsid w:val="00E35338"/>
    <w:rsid w:val="00E45194"/>
    <w:rsid w:val="00E54D20"/>
    <w:rsid w:val="00E77F6E"/>
    <w:rsid w:val="00E95497"/>
    <w:rsid w:val="00EB5171"/>
    <w:rsid w:val="00EC6C43"/>
    <w:rsid w:val="00F0657C"/>
    <w:rsid w:val="00F27B9B"/>
    <w:rsid w:val="00F6336B"/>
    <w:rsid w:val="00F96A04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E907"/>
  <w15:docId w15:val="{07D4F05B-5856-4A4E-B7B6-D62825A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  <w:style w:type="paragraph" w:customStyle="1" w:styleId="titleu">
    <w:name w:val="titleu"/>
    <w:basedOn w:val="a"/>
    <w:rsid w:val="00A2712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A271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A271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A2712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A27121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A27121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A271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BA79-D8B1-4341-9091-A9CA2791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2</cp:revision>
  <cp:lastPrinted>2022-07-21T10:59:00Z</cp:lastPrinted>
  <dcterms:created xsi:type="dcterms:W3CDTF">2023-05-24T13:15:00Z</dcterms:created>
  <dcterms:modified xsi:type="dcterms:W3CDTF">2023-05-24T13:15:00Z</dcterms:modified>
</cp:coreProperties>
</file>