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C9" w:rsidRDefault="00F158C9">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158C9" w:rsidRDefault="00F158C9">
      <w:pPr>
        <w:pStyle w:val="newncpi"/>
        <w:ind w:firstLine="0"/>
        <w:jc w:val="center"/>
      </w:pPr>
      <w:r>
        <w:rPr>
          <w:rStyle w:val="datepr"/>
        </w:rPr>
        <w:t>27 августа 2025 г.</w:t>
      </w:r>
      <w:r>
        <w:rPr>
          <w:rStyle w:val="number"/>
        </w:rPr>
        <w:t xml:space="preserve"> № 465</w:t>
      </w:r>
    </w:p>
    <w:p w:rsidR="00F158C9" w:rsidRDefault="00F158C9">
      <w:pPr>
        <w:pStyle w:val="titlencpi"/>
      </w:pPr>
      <w:r>
        <w:t>О расчетах в сфере жилищно-коммунального хозяйства</w:t>
      </w:r>
    </w:p>
    <w:p w:rsidR="00F158C9" w:rsidRDefault="00F158C9">
      <w:pPr>
        <w:pStyle w:val="preamble"/>
      </w:pPr>
      <w:r>
        <w:t>На основании части четвертой пункта 9 статьи 31 Жилищного кодекса Республики Беларусь, подпунктов 3.6–3.8 пункта 3 статьи 3 Закона Республики Беларусь от 16 июля 2008 г. № 405-З «О защите прав потребителей жилищно-коммунальных услуг» и части второй подпункта 1.4 пункта 1 Указа Президента Республики Беларусь от 5 декабря 2013 г. № 550 «О тарифном регулировании в сфере жилищно-коммунального хозяйства» Совет Министров Республики Беларусь ПОСТАНОВЛЯЕТ:</w:t>
      </w:r>
    </w:p>
    <w:p w:rsidR="00F158C9" w:rsidRDefault="00F158C9">
      <w:pPr>
        <w:pStyle w:val="point"/>
      </w:pPr>
      <w:r>
        <w:t>1. Утвердить:</w:t>
      </w:r>
    </w:p>
    <w:p w:rsidR="00F158C9" w:rsidRDefault="00F158C9">
      <w:pPr>
        <w:pStyle w:val="newncpi"/>
      </w:pPr>
      <w:r>
        <w:t>Положение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p>
    <w:p w:rsidR="00F158C9" w:rsidRDefault="00F158C9">
      <w:pPr>
        <w:pStyle w:val="newncpi"/>
      </w:pPr>
      <w:r>
        <w:t>Положение о порядке перерасчета платы за некоторые виды коммунальных услуг и приостановления (возобновления) оказания коммунальных услуг (прилагается).</w:t>
      </w:r>
    </w:p>
    <w:p w:rsidR="00F158C9" w:rsidRDefault="00F158C9">
      <w:pPr>
        <w:pStyle w:val="point"/>
      </w:pPr>
      <w:r>
        <w:t>2.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F158C9" w:rsidRDefault="00F158C9">
      <w:pPr>
        <w:pStyle w:val="point"/>
      </w:pPr>
      <w: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F158C9" w:rsidRDefault="00F158C9">
      <w:pPr>
        <w:pStyle w:val="underpoint"/>
      </w:pPr>
      <w: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F158C9" w:rsidRDefault="00F158C9">
      <w:pPr>
        <w:pStyle w:val="underpoint"/>
      </w:pPr>
      <w:r>
        <w:t>3.2. о жилых домах (жилых помещениях), в которых в установленном порядке зарегистрированы по месту жительства (месту пребывания):</w:t>
      </w:r>
    </w:p>
    <w:p w:rsidR="00F158C9" w:rsidRDefault="00F158C9">
      <w:pPr>
        <w:pStyle w:val="newncpi"/>
      </w:pPr>
      <w: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F158C9" w:rsidRDefault="00F158C9">
      <w:pPr>
        <w:pStyle w:val="newncpi"/>
      </w:pPr>
      <w: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158C9" w:rsidRDefault="00F158C9">
      <w:pPr>
        <w:pStyle w:val="newncpi"/>
      </w:pPr>
      <w:r>
        <w:t>семьи, воспитывающие ребенка-инвалида;</w:t>
      </w:r>
    </w:p>
    <w:p w:rsidR="00F158C9" w:rsidRDefault="00F158C9">
      <w:pPr>
        <w:pStyle w:val="underpoint"/>
      </w:pPr>
      <w:r>
        <w:t>3.3. о жилых домах (жилых помещениях) с указанием их общей площади, в которых отсутствуют зарегистрированные по месту жительства граждане;</w:t>
      </w:r>
    </w:p>
    <w:p w:rsidR="00F158C9" w:rsidRDefault="00F158C9">
      <w:pPr>
        <w:pStyle w:val="underpoint"/>
      </w:pPr>
      <w:r>
        <w:t>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F158C9" w:rsidRDefault="00F158C9">
      <w:pPr>
        <w:pStyle w:val="underpoint"/>
      </w:pPr>
      <w:r>
        <w:t>3.5.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F158C9" w:rsidRDefault="00F158C9">
      <w:pPr>
        <w:pStyle w:val="underpoint"/>
      </w:pPr>
      <w:r>
        <w:t>3.6. о составе семьи граждан, имеющих право на льготы по плате за жилищно-коммунальные услуги в соответствии с законодательством;</w:t>
      </w:r>
    </w:p>
    <w:p w:rsidR="00F158C9" w:rsidRDefault="00F158C9">
      <w:pPr>
        <w:pStyle w:val="underpoint"/>
      </w:pPr>
      <w:r>
        <w:t>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F158C9" w:rsidRDefault="00F158C9">
      <w:pPr>
        <w:pStyle w:val="underpoint"/>
      </w:pPr>
      <w: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F158C9" w:rsidRDefault="00F158C9">
      <w:pPr>
        <w:pStyle w:val="underpoint"/>
      </w:pPr>
      <w: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F158C9" w:rsidRDefault="00F158C9">
      <w:pPr>
        <w:pStyle w:val="underpoint"/>
      </w:pPr>
      <w: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F158C9" w:rsidRDefault="00F158C9">
      <w:pPr>
        <w:pStyle w:val="underpoint"/>
      </w:pPr>
      <w:r>
        <w:t>3.11. о многоквартирных жилых домах, построенных и введенных 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F158C9" w:rsidRDefault="00F158C9">
      <w:pPr>
        <w:pStyle w:val="underpoint"/>
      </w:pPr>
      <w:r>
        <w:t>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F158C9" w:rsidRDefault="00F158C9">
      <w:pPr>
        <w:pStyle w:val="underpoint"/>
      </w:pPr>
      <w:r>
        <w:t>3.13. о смерти или объявлении физического лица умершим, признании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F158C9" w:rsidRDefault="00F158C9">
      <w:pPr>
        <w:pStyle w:val="underpoint"/>
      </w:pPr>
      <w:r>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F158C9" w:rsidRDefault="00F158C9">
      <w:pPr>
        <w:pStyle w:val="underpoint"/>
      </w:pPr>
      <w:r>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месту жительства и (или) месту пребывания сельскими (поселковыми) исполнительными комитетами;</w:t>
      </w:r>
    </w:p>
    <w:p w:rsidR="00F158C9" w:rsidRDefault="00F158C9">
      <w:pPr>
        <w:pStyle w:val="underpoint"/>
      </w:pPr>
      <w: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F158C9" w:rsidRDefault="00F158C9">
      <w:pPr>
        <w:pStyle w:val="point"/>
      </w:pPr>
      <w:r>
        <w:t>4. 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регистра недвижимого имущества, прав на него и сделок с ним в форме и составе,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 осуществляются данными организациями.</w:t>
      </w:r>
    </w:p>
    <w:p w:rsidR="00F158C9" w:rsidRDefault="00F158C9">
      <w:pPr>
        <w:pStyle w:val="point"/>
      </w:pPr>
      <w:r>
        <w:t>5. 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помещениями, садовым домиком, дачей, а также других сведений, получаемых в рамках пунктов 3 и 4 настоящего постановления.</w:t>
      </w:r>
    </w:p>
    <w:p w:rsidR="00F158C9" w:rsidRDefault="00F158C9">
      <w:pPr>
        <w:pStyle w:val="point"/>
      </w:pPr>
      <w:r>
        <w:t>6.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пунктами 24, 43 и 46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F158C9" w:rsidRDefault="00F158C9">
      <w:pPr>
        <w:pStyle w:val="point"/>
      </w:pPr>
      <w:r>
        <w:t>7. Министерству жилищно-коммунального хозяйства и Министерству энергетики давать разъяснения по вопросам применения утвержденных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Положения о порядке перерасчета платы за некоторые виды коммунальных услуг и приостановления (возобновления) оказания коммунальных услуг.</w:t>
      </w:r>
    </w:p>
    <w:p w:rsidR="00F158C9" w:rsidRDefault="00F158C9">
      <w:pPr>
        <w:pStyle w:val="point"/>
      </w:pPr>
      <w:r>
        <w:t>8. Внести изменения в постановления Совета Министров Республики Беларусь согласно приложению 1.</w:t>
      </w:r>
    </w:p>
    <w:p w:rsidR="00F158C9" w:rsidRDefault="00F158C9">
      <w:pPr>
        <w:pStyle w:val="point"/>
      </w:pPr>
      <w:r>
        <w:t>9. Признать утратившими силу постановления Совета Министров Республики Беларусь согласно приложению 2.</w:t>
      </w:r>
    </w:p>
    <w:p w:rsidR="00F158C9" w:rsidRDefault="00F158C9">
      <w:pPr>
        <w:pStyle w:val="point"/>
      </w:pPr>
      <w:r>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F158C9" w:rsidRDefault="00F158C9">
      <w:pPr>
        <w:pStyle w:val="point"/>
      </w:pPr>
      <w:r>
        <w:t>11. Настоящее постановление вступает в силу в следующем порядке:</w:t>
      </w:r>
    </w:p>
    <w:p w:rsidR="00F158C9" w:rsidRDefault="00F158C9">
      <w:pPr>
        <w:pStyle w:val="newncpi"/>
      </w:pPr>
      <w:r>
        <w:t>пункт 10 и настоящий пункт – после официального опубликования настоящего постановления;</w:t>
      </w:r>
    </w:p>
    <w:p w:rsidR="00F158C9" w:rsidRDefault="00F158C9">
      <w:pPr>
        <w:pStyle w:val="newncpi"/>
      </w:pPr>
      <w:r>
        <w:t>иные положения настоящего постановления – с 1 октября 2025 г.</w:t>
      </w:r>
    </w:p>
    <w:p w:rsidR="00F158C9" w:rsidRDefault="00F158C9">
      <w:pPr>
        <w:pStyle w:val="newncpi"/>
      </w:pPr>
      <w:r>
        <w:t>Действие части третьей пункта 11, абзаца четвертого подпункта 22.2 пункта 22, абзаца третьего подпункта 38.2 пункта 38, абзацев третьего и пятого подпункта 42.2 пункта 42, абзацев пятого и седьмого части второй пункта 44, подпунктов 52.2 и 52.3 пункта 52, пункта 56, подпунктов 58.2 и 58.3 пункта 58, пунктов 63 и 64, абзаца второго пункта 66 и пункта 70 утвержденного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F158C9">
        <w:tc>
          <w:tcPr>
            <w:tcW w:w="2500" w:type="pct"/>
            <w:tcMar>
              <w:top w:w="0" w:type="dxa"/>
              <w:left w:w="6" w:type="dxa"/>
              <w:bottom w:w="0" w:type="dxa"/>
              <w:right w:w="6" w:type="dxa"/>
            </w:tcMar>
            <w:vAlign w:val="bottom"/>
            <w:hideMark/>
          </w:tcPr>
          <w:p w:rsidR="00F158C9" w:rsidRDefault="00F158C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F158C9" w:rsidRDefault="00F158C9">
            <w:pPr>
              <w:pStyle w:val="newncpi0"/>
              <w:jc w:val="right"/>
            </w:pPr>
            <w:r>
              <w:rPr>
                <w:rStyle w:val="pers"/>
              </w:rPr>
              <w:t>А.Турчин</w:t>
            </w:r>
          </w:p>
        </w:tc>
      </w:tr>
    </w:tbl>
    <w:p w:rsidR="00F158C9" w:rsidRDefault="00F158C9">
      <w:pPr>
        <w:pStyle w:val="newncpi0"/>
      </w:pPr>
      <w:r>
        <w:t> </w:t>
      </w:r>
    </w:p>
    <w:tbl>
      <w:tblPr>
        <w:tblW w:w="5000" w:type="pct"/>
        <w:tblCellMar>
          <w:left w:w="0" w:type="dxa"/>
          <w:right w:w="0" w:type="dxa"/>
        </w:tblCellMar>
        <w:tblLook w:val="04A0" w:firstRow="1" w:lastRow="0" w:firstColumn="1" w:lastColumn="0" w:noHBand="0" w:noVBand="1"/>
      </w:tblPr>
      <w:tblGrid>
        <w:gridCol w:w="7240"/>
        <w:gridCol w:w="2129"/>
      </w:tblGrid>
      <w:tr w:rsidR="00F158C9">
        <w:trPr>
          <w:cantSplit/>
        </w:trPr>
        <w:tc>
          <w:tcPr>
            <w:tcW w:w="3864" w:type="pct"/>
            <w:tcMar>
              <w:top w:w="0" w:type="dxa"/>
              <w:left w:w="6" w:type="dxa"/>
              <w:bottom w:w="0" w:type="dxa"/>
              <w:right w:w="6" w:type="dxa"/>
            </w:tcMar>
            <w:hideMark/>
          </w:tcPr>
          <w:p w:rsidR="00F158C9" w:rsidRDefault="00F158C9">
            <w:pPr>
              <w:pStyle w:val="newncpi"/>
              <w:ind w:firstLine="0"/>
            </w:pPr>
            <w:r>
              <w:t> </w:t>
            </w:r>
          </w:p>
        </w:tc>
        <w:tc>
          <w:tcPr>
            <w:tcW w:w="1136" w:type="pct"/>
            <w:tcMar>
              <w:top w:w="0" w:type="dxa"/>
              <w:left w:w="6" w:type="dxa"/>
              <w:bottom w:w="0" w:type="dxa"/>
              <w:right w:w="6" w:type="dxa"/>
            </w:tcMar>
            <w:hideMark/>
          </w:tcPr>
          <w:p w:rsidR="00F158C9" w:rsidRDefault="00F158C9">
            <w:pPr>
              <w:pStyle w:val="append1"/>
            </w:pPr>
            <w:r>
              <w:t>Приложение 1</w:t>
            </w:r>
          </w:p>
          <w:p w:rsidR="00F158C9" w:rsidRDefault="00F158C9">
            <w:pPr>
              <w:pStyle w:val="append"/>
            </w:pPr>
            <w:r>
              <w:t>к постановлению</w:t>
            </w:r>
            <w:r>
              <w:br/>
              <w:t>Совета Министров</w:t>
            </w:r>
            <w:r>
              <w:br/>
              <w:t>Республики Беларусь</w:t>
            </w:r>
          </w:p>
          <w:p w:rsidR="00F158C9" w:rsidRDefault="00F158C9">
            <w:pPr>
              <w:pStyle w:val="append"/>
            </w:pPr>
            <w:r>
              <w:t>27.08.2025 № 465</w:t>
            </w:r>
          </w:p>
        </w:tc>
      </w:tr>
    </w:tbl>
    <w:p w:rsidR="00F158C9" w:rsidRDefault="00F158C9">
      <w:pPr>
        <w:pStyle w:val="titlep"/>
        <w:jc w:val="left"/>
      </w:pPr>
      <w:r>
        <w:t>ПЕРЕЧЕНЬ</w:t>
      </w:r>
      <w:r>
        <w:br/>
        <w:t>изменений, вносимых в постановления Совета Министров Республики Беларусь</w:t>
      </w:r>
    </w:p>
    <w:p w:rsidR="00F158C9" w:rsidRDefault="00F158C9">
      <w:pPr>
        <w:pStyle w:val="point"/>
      </w:pPr>
      <w:r>
        <w:t>1. В подпункте 13.12 пункта 13 Правил пользования газом в быту, утвержденных постановлением Совета Министров Республики Беларусь от 19 ноября 2007 г. № 1539, слова «от 12 июня 2014 г. № 571» заменить словами «от 27 августа 2025 г. № 465».</w:t>
      </w:r>
    </w:p>
    <w:p w:rsidR="00F158C9" w:rsidRDefault="00F158C9">
      <w:pPr>
        <w:pStyle w:val="point"/>
      </w:pPr>
      <w:r>
        <w:t>2. В постановлении Совета Министров Республики Беларусь от 27 января 2009 г. № 99 «О мерах по реализации Закона Республики Беларусь «О защите прав потребителей жилищно-коммунальных услуг»:</w:t>
      </w:r>
    </w:p>
    <w:p w:rsidR="00F158C9" w:rsidRDefault="00F158C9">
      <w:pPr>
        <w:pStyle w:val="newncpi"/>
      </w:pPr>
      <w:r>
        <w:t>в пункте 1:</w:t>
      </w:r>
    </w:p>
    <w:p w:rsidR="00F158C9" w:rsidRDefault="00F158C9">
      <w:pPr>
        <w:pStyle w:val="newncpi"/>
      </w:pPr>
      <w:r>
        <w:t>в абзаце четвертом слова «капитальный ремонт» заменить словами «оказание услуг по капитальному ремонту»;</w:t>
      </w:r>
    </w:p>
    <w:p w:rsidR="00F158C9" w:rsidRDefault="00F158C9">
      <w:pPr>
        <w:pStyle w:val="newncpi"/>
      </w:pPr>
      <w:r>
        <w:t>в абзацах пятом, восьмом и тринадцатом слово «услуги» заменить словом «услуг»;</w:t>
      </w:r>
    </w:p>
    <w:p w:rsidR="00F158C9" w:rsidRDefault="00F158C9">
      <w:pPr>
        <w:pStyle w:val="newncpi"/>
      </w:pPr>
      <w:r>
        <w:t>подпункт 2.3 пункта 2 исключить;</w:t>
      </w:r>
    </w:p>
    <w:p w:rsidR="00F158C9" w:rsidRDefault="00F158C9">
      <w:pPr>
        <w:pStyle w:val="newncpi"/>
      </w:pPr>
      <w:r>
        <w:t>в части второй пункта 3 Положения о порядке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F158C9" w:rsidRDefault="00F158C9">
      <w:pPr>
        <w:pStyle w:val="newncpi"/>
      </w:pPr>
      <w:r>
        <w:t>пункт 8 Положения 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редакции:</w:t>
      </w:r>
    </w:p>
    <w:p w:rsidR="00F158C9" w:rsidRDefault="00F158C9">
      <w:pPr>
        <w:pStyle w:val="point"/>
      </w:pPr>
      <w:r>
        <w:rPr>
          <w:rStyle w:val="rednoun"/>
        </w:rPr>
        <w:t>«</w:t>
      </w:r>
      <w:r>
        <w:t>8.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с перерывами, превышающими 24 часа, если иное не определено в пункте 12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F158C9" w:rsidRDefault="00F158C9">
      <w:pPr>
        <w:pStyle w:val="newncpi"/>
      </w:pPr>
      <w: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r>
        <w:rPr>
          <w:rStyle w:val="rednoun"/>
        </w:rPr>
        <w:t>»</w:t>
      </w:r>
      <w:r>
        <w:t>;</w:t>
      </w:r>
    </w:p>
    <w:p w:rsidR="00F158C9" w:rsidRDefault="00F158C9">
      <w:pPr>
        <w:pStyle w:val="newncpi"/>
      </w:pPr>
      <w:r>
        <w:t>в Положении о порядке заключения договоров на капитальный ремонт многоквартирного жилого дома, утвержденном этим постановлением:</w:t>
      </w:r>
    </w:p>
    <w:p w:rsidR="00F158C9" w:rsidRDefault="00F158C9">
      <w:pPr>
        <w:pStyle w:val="newncpi"/>
      </w:pPr>
      <w:r>
        <w:t>в названии и пункте 1 слова «капитальный ремонт» заменить словами «оказание услуг по капитальному ремонту»;</w:t>
      </w:r>
    </w:p>
    <w:p w:rsidR="00F158C9" w:rsidRDefault="00F158C9">
      <w:pPr>
        <w:pStyle w:val="newncpi"/>
      </w:pPr>
      <w:r>
        <w:t>пункт 3 изложить в следующей редакции:</w:t>
      </w:r>
    </w:p>
    <w:p w:rsidR="00F158C9" w:rsidRDefault="00F158C9">
      <w:pPr>
        <w:pStyle w:val="point"/>
      </w:pPr>
      <w:r>
        <w:rPr>
          <w:rStyle w:val="rednoun"/>
        </w:rPr>
        <w:t>«</w:t>
      </w:r>
      <w: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F158C9" w:rsidRDefault="00F158C9">
      <w:pPr>
        <w:pStyle w:val="newncpi"/>
      </w:pPr>
      <w: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F158C9" w:rsidRDefault="00F158C9">
      <w:pPr>
        <w:pStyle w:val="newncpi"/>
      </w:pPr>
      <w:r>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F158C9" w:rsidRDefault="00F158C9">
      <w:pPr>
        <w:pStyle w:val="newncpi"/>
      </w:pPr>
      <w: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r>
        <w:rPr>
          <w:rStyle w:val="rednoun"/>
        </w:rPr>
        <w:t>»</w:t>
      </w:r>
      <w:r>
        <w:t>;</w:t>
      </w:r>
    </w:p>
    <w:p w:rsidR="00F158C9" w:rsidRDefault="00F158C9">
      <w:pPr>
        <w:pStyle w:val="newncpi"/>
      </w:pPr>
      <w:r>
        <w:t>в пункте 4:</w:t>
      </w:r>
    </w:p>
    <w:p w:rsidR="00F158C9" w:rsidRDefault="00F158C9">
      <w:pPr>
        <w:pStyle w:val="newncpi"/>
      </w:pPr>
      <w:r>
        <w:t>в части первой:</w:t>
      </w:r>
    </w:p>
    <w:p w:rsidR="00F158C9" w:rsidRDefault="00F158C9">
      <w:pPr>
        <w:pStyle w:val="newncpi"/>
      </w:pPr>
      <w:r>
        <w:t>в абзаце втором слова «проектно-сметной документации» заменить словами «проектной документации»;</w:t>
      </w:r>
    </w:p>
    <w:p w:rsidR="00F158C9" w:rsidRDefault="00F158C9">
      <w:pPr>
        <w:pStyle w:val="newncpi"/>
      </w:pPr>
      <w:r>
        <w:t>в абзаце четвертом слова «ремонтно-строительных работ» заменить словами «строительно-монтажных работ»;</w:t>
      </w:r>
    </w:p>
    <w:p w:rsidR="00F158C9" w:rsidRDefault="00F158C9">
      <w:pPr>
        <w:pStyle w:val="newncpi"/>
      </w:pPr>
      <w:r>
        <w:t>в части второй слова «ремонтно-строительных работ» заменить словами «строительно-монтажных работ»;</w:t>
      </w:r>
    </w:p>
    <w:p w:rsidR="00F158C9" w:rsidRDefault="00F158C9">
      <w:pPr>
        <w:pStyle w:val="newncpi"/>
      </w:pPr>
      <w:r>
        <w:t>в пункте 5:</w:t>
      </w:r>
    </w:p>
    <w:p w:rsidR="00F158C9" w:rsidRDefault="00F158C9">
      <w:pPr>
        <w:pStyle w:val="newncpi"/>
      </w:pPr>
      <w:r>
        <w:t>в части первой слова «проектно-сметной документацией» заменить словами «проектной документацией»;</w:t>
      </w:r>
    </w:p>
    <w:p w:rsidR="00F158C9" w:rsidRDefault="00F158C9">
      <w:pPr>
        <w:pStyle w:val="newncpi"/>
      </w:pPr>
      <w:r>
        <w:t>в части третьей слова «ремонтных работ» заменить словами «строительно-монтажных работ»;</w:t>
      </w:r>
    </w:p>
    <w:p w:rsidR="00F158C9" w:rsidRDefault="00F158C9">
      <w:pPr>
        <w:pStyle w:val="newncpi"/>
      </w:pPr>
      <w:r>
        <w:t>в части второй пункта 7 слова «проектно-сметной документации» заменить словами «проектной документации»;</w:t>
      </w:r>
    </w:p>
    <w:p w:rsidR="00F158C9" w:rsidRDefault="00F158C9">
      <w:pPr>
        <w:pStyle w:val="newncpi"/>
      </w:pPr>
      <w:r>
        <w:t>в Положении о порядке заключения договора на оказание услуги по текущему ремонту жилого дома, утвержденном этим постановлением:</w:t>
      </w:r>
    </w:p>
    <w:p w:rsidR="00F158C9" w:rsidRDefault="00F158C9">
      <w:pPr>
        <w:pStyle w:val="newncpi"/>
      </w:pPr>
      <w:r>
        <w:t>в названии, пункте 1 и абзаце первом пункта 4 слово «услуги» заменить словом «услуг»;</w:t>
      </w:r>
    </w:p>
    <w:p w:rsidR="00F158C9" w:rsidRDefault="00F158C9">
      <w:pPr>
        <w:pStyle w:val="newncpi"/>
      </w:pPr>
      <w:r>
        <w:t>в пункте 3:</w:t>
      </w:r>
    </w:p>
    <w:p w:rsidR="00F158C9" w:rsidRDefault="00F158C9">
      <w:pPr>
        <w:pStyle w:val="newncpi"/>
      </w:pPr>
      <w:r>
        <w:t>в подпункте 3.1:</w:t>
      </w:r>
    </w:p>
    <w:p w:rsidR="00F158C9" w:rsidRDefault="00F158C9">
      <w:pPr>
        <w:pStyle w:val="newncpi"/>
      </w:pPr>
      <w:r>
        <w:t>в абзаце втором слова «ремонтных работ» заменить словами «текущего ремонта»;</w:t>
      </w:r>
    </w:p>
    <w:p w:rsidR="00F158C9" w:rsidRDefault="00F158C9">
      <w:pPr>
        <w:pStyle w:val="newncpi"/>
      </w:pPr>
      <w:r>
        <w:t>в абзаце третьем слова «ремонтных работ» заменить словами «строительно-монтажных работ»;</w:t>
      </w:r>
    </w:p>
    <w:p w:rsidR="00F158C9" w:rsidRDefault="00F158C9">
      <w:pPr>
        <w:pStyle w:val="newncpi"/>
      </w:pPr>
      <w:r>
        <w:t>в абзаце пятом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p>
    <w:p w:rsidR="00F158C9" w:rsidRDefault="00F158C9">
      <w:pPr>
        <w:pStyle w:val="newncpi"/>
      </w:pPr>
      <w:r>
        <w:t>в абзацах втором и третьем подпункта 3.2 слова «ремонтных работ» заменить словами «строительно-монтажных работ»;</w:t>
      </w:r>
    </w:p>
    <w:p w:rsidR="00F158C9" w:rsidRDefault="00F158C9">
      <w:pPr>
        <w:pStyle w:val="newncpi"/>
      </w:pPr>
      <w:r>
        <w:t>в типовом договоре на оказание услуги по капитальному ремонту многоквартирного жилого дома, утвержденном этим постановлением:</w:t>
      </w:r>
    </w:p>
    <w:p w:rsidR="00F158C9" w:rsidRDefault="00F158C9">
      <w:pPr>
        <w:pStyle w:val="newncpi"/>
      </w:pPr>
      <w:r>
        <w:t>в названии слово «услуги» заменить словом «услуг»;</w:t>
      </w:r>
    </w:p>
    <w:p w:rsidR="00F158C9" w:rsidRDefault="00F158C9">
      <w:pPr>
        <w:pStyle w:val="newncpi"/>
      </w:pPr>
      <w:r>
        <w:t>по тексту типового договора слова «проектно-сметная документация» заменить словами «проектная документация» в соответствующем падеже;</w:t>
      </w:r>
    </w:p>
    <w:p w:rsidR="00F158C9" w:rsidRDefault="00F158C9">
      <w:pPr>
        <w:pStyle w:val="newncpi"/>
      </w:pPr>
      <w:r>
        <w:t>в пункте 4 слова «ремонтных работ» заменить словами «строительно-монтажных работ»;</w:t>
      </w:r>
    </w:p>
    <w:p w:rsidR="00F158C9" w:rsidRDefault="00F158C9">
      <w:pPr>
        <w:pStyle w:val="newncpi"/>
      </w:pPr>
      <w:r>
        <w:t>в пункте 6:</w:t>
      </w:r>
    </w:p>
    <w:p w:rsidR="00F158C9" w:rsidRDefault="00F158C9">
      <w:pPr>
        <w:pStyle w:val="newncpi"/>
      </w:pPr>
      <w:r>
        <w:t>в подпунктах 6.3 и 6.9 слова «ремонтно-строительных работ» заменить словами «строительно-монтажных работ»;</w:t>
      </w:r>
    </w:p>
    <w:p w:rsidR="00F158C9" w:rsidRDefault="00F158C9">
      <w:pPr>
        <w:pStyle w:val="newncpi"/>
      </w:pPr>
      <w:r>
        <w:t>в подпункте 6.5 слова «ремонтных работ» заменить словами «строительно-монтажных работ»;</w:t>
      </w:r>
    </w:p>
    <w:p w:rsidR="00F158C9" w:rsidRDefault="00F158C9">
      <w:pPr>
        <w:pStyle w:val="newncpi"/>
      </w:pPr>
      <w:r>
        <w:t>в подпункте 9.2 пункта 9 слова «ремонтно-строительных работ» заменить словами «строительно-монтажных работ»;</w:t>
      </w:r>
    </w:p>
    <w:p w:rsidR="00F158C9" w:rsidRDefault="00F158C9">
      <w:pPr>
        <w:pStyle w:val="newncpi"/>
      </w:pPr>
      <w:r>
        <w:t>в типовом договоре на оказание услуги по текущему ремонту жилого дома, утвержденном этим постановлением:</w:t>
      </w:r>
    </w:p>
    <w:p w:rsidR="00F158C9" w:rsidRDefault="00F158C9">
      <w:pPr>
        <w:pStyle w:val="newncpi"/>
      </w:pPr>
      <w:r>
        <w:t>в названии слово «услуги» заменить словом «услуг»;</w:t>
      </w:r>
    </w:p>
    <w:p w:rsidR="00F158C9" w:rsidRDefault="00F158C9">
      <w:pPr>
        <w:pStyle w:val="newncpi"/>
      </w:pPr>
      <w:r>
        <w:t>по тексту типового договора, за исключением части четвертой пункта 2, слова «ремонтные работы» заменить словами «текущий ремонт» в соответствующем падеже;</w:t>
      </w:r>
    </w:p>
    <w:p w:rsidR="00F158C9" w:rsidRDefault="00F158C9">
      <w:pPr>
        <w:pStyle w:val="newncpi"/>
      </w:pPr>
      <w:r>
        <w:t>в пункте 1:</w:t>
      </w:r>
    </w:p>
    <w:p w:rsidR="00F158C9" w:rsidRDefault="00F158C9">
      <w:pPr>
        <w:pStyle w:val="newncpi"/>
      </w:pPr>
      <w:r>
        <w:t>в части первой слово «услугу» заменить словом «услуги»;</w:t>
      </w:r>
    </w:p>
    <w:p w:rsidR="00F158C9" w:rsidRDefault="00F158C9">
      <w:pPr>
        <w:pStyle w:val="newncpi"/>
      </w:pPr>
      <w:r>
        <w:t>в части второй слова «осуществляются» и «ведутся» заменить соответственно словами «осуществляется» и «ведется»;</w:t>
      </w:r>
    </w:p>
    <w:p w:rsidR="00F158C9" w:rsidRDefault="00F158C9">
      <w:pPr>
        <w:pStyle w:val="newncpi"/>
      </w:pPr>
      <w:r>
        <w:t>в пункте 2:</w:t>
      </w:r>
    </w:p>
    <w:p w:rsidR="00F158C9" w:rsidRDefault="00F158C9">
      <w:pPr>
        <w:pStyle w:val="newncpi"/>
      </w:pPr>
      <w:r>
        <w:t>в части второй слово «подлежащих» заменить словом «подлежащая»;</w:t>
      </w:r>
    </w:p>
    <w:p w:rsidR="00F158C9" w:rsidRDefault="00F158C9">
      <w:pPr>
        <w:pStyle w:val="newncpi"/>
      </w:pPr>
      <w:r>
        <w:t>в части четвертой слова «ремонтных работ» заменить словами «строительно-монтажных работ»;</w:t>
      </w:r>
    </w:p>
    <w:p w:rsidR="00F158C9" w:rsidRDefault="00F158C9">
      <w:pPr>
        <w:pStyle w:val="newncpi"/>
      </w:pPr>
      <w:r>
        <w:t>в подпункте 7.2 пункта 7 и пункте 14 слово «выполненных» заменить словом «выполненного»;</w:t>
      </w:r>
    </w:p>
    <w:p w:rsidR="00F158C9" w:rsidRDefault="00F158C9">
      <w:pPr>
        <w:pStyle w:val="newncpi"/>
      </w:pPr>
      <w:r>
        <w:t>в части второй пункта 6 типового договора на оказание услуги по санитарному содержанию вспомогательных помещений жилого дома, утвержденного этим постановлением, слова «в порядке, установленном» заменить словами «в соответствии с»;</w:t>
      </w:r>
    </w:p>
    <w:p w:rsidR="00F158C9" w:rsidRDefault="00F158C9">
      <w:pPr>
        <w:pStyle w:val="newncpi"/>
      </w:pPr>
      <w:r>
        <w:t>в подпункте 5.8 пункта 5 приложения 2 к этому постановлению слова «от 16 декабря 2005 г. № 1466» заменить словами «от 27 августа 2025 г. № 465»;</w:t>
      </w:r>
    </w:p>
    <w:p w:rsidR="00F158C9" w:rsidRDefault="00F158C9">
      <w:pPr>
        <w:pStyle w:val="newncpi"/>
      </w:pPr>
      <w:r>
        <w:t>в подпункте 3.1 пункта 3 приложения 3 к этому постановлению слова «от 12 июня 2014 г. № 571» заменить словами «от 27 августа 2025 г. № 465»;</w:t>
      </w:r>
    </w:p>
    <w:p w:rsidR="00F158C9" w:rsidRDefault="00F158C9">
      <w:pPr>
        <w:pStyle w:val="newncpi"/>
      </w:pPr>
      <w:r>
        <w:t>абзац второй графы «Критерий качества услуги» подпункта 3.1 пункта 3 приложения 6 к этому постановлению изложить в следующей редакции:</w:t>
      </w:r>
    </w:p>
    <w:p w:rsidR="00F158C9" w:rsidRDefault="00F158C9">
      <w:pPr>
        <w:pStyle w:val="newncpi"/>
      </w:pPr>
      <w:r>
        <w:t>«в соответствии с гигиеническими нормативами безопасности питьевой воды».</w:t>
      </w:r>
    </w:p>
    <w:p w:rsidR="00F158C9" w:rsidRDefault="00F158C9">
      <w:pPr>
        <w:pStyle w:val="point"/>
      </w:pPr>
      <w:r>
        <w:t>3. В части первой пункта 203 Правил электроснабжения, утвержденных постановлением Совета Министров Республики Беларусь от 17 октября 2011 г. № 1394, слова «от 12 июня 2014 г. № 571» заменить словами «от 27 августа 2025 г. № 465».</w:t>
      </w:r>
    </w:p>
    <w:p w:rsidR="00F158C9" w:rsidRDefault="00F158C9">
      <w:pPr>
        <w:pStyle w:val="point"/>
      </w:pPr>
      <w:r>
        <w:t>4. В подпункте 5.7.1 пункта 5 приложения к постановлению Совета Министров Республики Беларусь от 25 июня 2018 г. № 485 «Об установлении типовой формы договора» слова «от 12 июня 2014 г. № 571» заменить словами «от 27 августа 2025 г. № 465».</w:t>
      </w:r>
    </w:p>
    <w:p w:rsidR="00F158C9" w:rsidRDefault="00F158C9">
      <w:pPr>
        <w:pStyle w:val="point"/>
      </w:pPr>
      <w:r>
        <w:t>5. В постановлении Совета Министров Республики Беларусь от 2 декабря 2019 г. № 826 «О мерах по реализации Директивы Президента Республики Беларусь от 4 марта 2019 г. № 7»:</w:t>
      </w:r>
    </w:p>
    <w:p w:rsidR="00F158C9" w:rsidRDefault="00F158C9">
      <w:pPr>
        <w:pStyle w:val="newncpi"/>
      </w:pPr>
      <w:r>
        <w:t>в части второй пункта 34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F158C9" w:rsidRDefault="00F158C9">
      <w:pPr>
        <w:pStyle w:val="newncpi"/>
      </w:pPr>
      <w:r>
        <w:t>абзац третий дополнить словами «(должность служащего, фамилия, собственное имя, отчество (если таковое имеется), рабочий телефон)»;</w:t>
      </w:r>
    </w:p>
    <w:p w:rsidR="00F158C9" w:rsidRDefault="00F158C9">
      <w:pPr>
        <w:pStyle w:val="newncpi"/>
      </w:pPr>
      <w:r>
        <w:t>абзац седьмой после слов «данные документа, удостоверяющего личность» дополнить словами «(номер, дата выдачи, орган, выдавший документ)»;</w:t>
      </w:r>
    </w:p>
    <w:p w:rsidR="00F158C9" w:rsidRDefault="00F158C9">
      <w:pPr>
        <w:pStyle w:val="newncpi"/>
      </w:pPr>
      <w:r>
        <w:t>в Положении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F158C9" w:rsidRDefault="00F158C9">
      <w:pPr>
        <w:pStyle w:val="newncpi"/>
      </w:pPr>
      <w:r>
        <w:t>абзац второй пункта 2 изложить в следующей редакции:</w:t>
      </w:r>
    </w:p>
    <w:p w:rsidR="00F158C9" w:rsidRDefault="00F158C9">
      <w:pPr>
        <w:pStyle w:val="newncpi"/>
      </w:pPr>
      <w:r>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 и осуществления иных функций, определенных законодательством;»;</w:t>
      </w:r>
    </w:p>
    <w:p w:rsidR="00F158C9" w:rsidRDefault="00F158C9">
      <w:pPr>
        <w:pStyle w:val="newncpi"/>
      </w:pPr>
      <w:r>
        <w:t>в абзаце третьем пункта 10 слова «от 16 декабря 2005 г. № 1466» заменить словами «от 27 августа 2025 г. № 465».</w:t>
      </w:r>
    </w:p>
    <w:p w:rsidR="00F158C9" w:rsidRDefault="00F158C9">
      <w:pPr>
        <w:pStyle w:val="point"/>
      </w:pPr>
      <w:r>
        <w:t>6. В абзаце третьем части первой подпункта 18.1 пункта 18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 846, слова «от 12 июня 2014 г. № 571» заменить словами «от 27 августа 2025 г. № 465».</w:t>
      </w:r>
    </w:p>
    <w:p w:rsidR="00F158C9" w:rsidRDefault="00F158C9">
      <w:pPr>
        <w:pStyle w:val="point"/>
      </w:pPr>
      <w:r>
        <w:t>7. В подпункте 5.6 пункта 5 приложения 1 к Положению о порядке деятельности управляющих организаций, утвержденному постановлением Совета Министров Республики Беларусь от 9 августа 2024 г. № 588, слова «от 16 декабря 2005 г. № 1466» заменить словами «от 27 августа 2025 г. № 465».</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158C9">
        <w:trPr>
          <w:cantSplit/>
        </w:trPr>
        <w:tc>
          <w:tcPr>
            <w:tcW w:w="3864" w:type="pct"/>
            <w:tcMar>
              <w:top w:w="0" w:type="dxa"/>
              <w:left w:w="6" w:type="dxa"/>
              <w:bottom w:w="0" w:type="dxa"/>
              <w:right w:w="6" w:type="dxa"/>
            </w:tcMar>
            <w:hideMark/>
          </w:tcPr>
          <w:p w:rsidR="00F158C9" w:rsidRDefault="00F158C9">
            <w:pPr>
              <w:pStyle w:val="newncpi"/>
              <w:ind w:firstLine="0"/>
            </w:pPr>
            <w:r>
              <w:t> </w:t>
            </w:r>
          </w:p>
        </w:tc>
        <w:tc>
          <w:tcPr>
            <w:tcW w:w="1136" w:type="pct"/>
            <w:tcMar>
              <w:top w:w="0" w:type="dxa"/>
              <w:left w:w="6" w:type="dxa"/>
              <w:bottom w:w="0" w:type="dxa"/>
              <w:right w:w="6" w:type="dxa"/>
            </w:tcMar>
            <w:hideMark/>
          </w:tcPr>
          <w:p w:rsidR="00F158C9" w:rsidRDefault="00F158C9">
            <w:pPr>
              <w:pStyle w:val="append1"/>
            </w:pPr>
            <w:r>
              <w:t>Приложение 2</w:t>
            </w:r>
          </w:p>
          <w:p w:rsidR="00F158C9" w:rsidRDefault="00F158C9">
            <w:pPr>
              <w:pStyle w:val="append"/>
            </w:pPr>
            <w:r>
              <w:t>к постановлению</w:t>
            </w:r>
            <w:r>
              <w:br/>
              <w:t>Совета Министров</w:t>
            </w:r>
            <w:r>
              <w:br/>
              <w:t>Республики Беларусь</w:t>
            </w:r>
          </w:p>
          <w:p w:rsidR="00F158C9" w:rsidRDefault="00F158C9">
            <w:pPr>
              <w:pStyle w:val="append"/>
            </w:pPr>
            <w:r>
              <w:t>27.08.2025 № 465</w:t>
            </w:r>
          </w:p>
        </w:tc>
      </w:tr>
    </w:tbl>
    <w:p w:rsidR="00F158C9" w:rsidRDefault="00F158C9">
      <w:pPr>
        <w:pStyle w:val="titlep"/>
        <w:jc w:val="left"/>
      </w:pPr>
      <w:r>
        <w:t>ПЕРЕЧЕНЬ</w:t>
      </w:r>
      <w:r>
        <w:br/>
        <w:t>утративших силу постановлений Совета Министров Республики Беларусь</w:t>
      </w:r>
    </w:p>
    <w:p w:rsidR="00F158C9" w:rsidRDefault="00F158C9">
      <w:pPr>
        <w:pStyle w:val="point"/>
      </w:pPr>
      <w:r>
        <w:t>1. Постановление Совета Министров Республики Беларусь от 16 декабря 2005 г. №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F158C9" w:rsidRDefault="00F158C9">
      <w:pPr>
        <w:pStyle w:val="point"/>
      </w:pPr>
      <w:r>
        <w:t>2. Подпункт 1.20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F158C9" w:rsidRDefault="00F158C9">
      <w:pPr>
        <w:pStyle w:val="point"/>
      </w:pPr>
      <w:r>
        <w:t>3. Подпункт 1.12 пункта 1 постановления Совета Министров Республики Беларусь от 31 декабря 2006 г. № 1802 «Об изменении и признании утратившими силу некоторых постановлений Совета Министров Республики Беларусь по вопросам обращений граждан».</w:t>
      </w:r>
    </w:p>
    <w:p w:rsidR="00F158C9" w:rsidRDefault="00F158C9">
      <w:pPr>
        <w:pStyle w:val="point"/>
      </w:pPr>
      <w:r>
        <w:t>4. Подпункт 1.20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F158C9" w:rsidRDefault="00F158C9">
      <w:pPr>
        <w:pStyle w:val="point"/>
      </w:pPr>
      <w:r>
        <w:t>5. Подпункт 1.21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F158C9" w:rsidRDefault="00F158C9">
      <w:pPr>
        <w:pStyle w:val="point"/>
      </w:pPr>
      <w:r>
        <w:t>6. Подпункт 2.13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rsidR="00F158C9" w:rsidRDefault="00F158C9">
      <w:pPr>
        <w:pStyle w:val="point"/>
      </w:pPr>
      <w:r>
        <w:t>7. Подпункт 1.34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F158C9" w:rsidRDefault="00F158C9">
      <w:pPr>
        <w:pStyle w:val="point"/>
      </w:pPr>
      <w:r>
        <w:t>8. Подпункт 1.4 пункта 1 постановления Совета Министров Республики Беларусь от 23 июля 2010 г. № 1103 «О внесении изменений в некоторые постановления Совета Министров Республики Беларусь по вопросам организации работы с гражданами».</w:t>
      </w:r>
    </w:p>
    <w:p w:rsidR="00F158C9" w:rsidRDefault="00F158C9">
      <w:pPr>
        <w:pStyle w:val="point"/>
      </w:pPr>
      <w:r>
        <w:t>9. Подпункт 3.3 пункта 3 постановления Совета Министров Республики Беларусь от 11 апреля 2011 г. № 469 «О мерах по реализации Указа Президента Республики Беларусь от 14 октября 2010 г. № 538».</w:t>
      </w:r>
    </w:p>
    <w:p w:rsidR="00F158C9" w:rsidRDefault="00F158C9">
      <w:pPr>
        <w:pStyle w:val="point"/>
      </w:pPr>
      <w:r>
        <w:t>10. Подпункт 1.9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F158C9" w:rsidRDefault="00F158C9">
      <w:pPr>
        <w:pStyle w:val="point"/>
      </w:pPr>
      <w:r>
        <w:t>11. Постановление Совета Министров Республики Беларусь от 12 июня 2014 г. №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F158C9" w:rsidRDefault="00F158C9">
      <w:pPr>
        <w:pStyle w:val="point"/>
      </w:pPr>
      <w:r>
        <w:t>12. Постановление Совета Министров Республики Беларусь от 27 апреля 2015 г. № 350 «О внесении дополнения в постановление Совета Министров Республики Беларусь от 16 декабря 2005 г. № 1466».</w:t>
      </w:r>
    </w:p>
    <w:p w:rsidR="00F158C9" w:rsidRDefault="00F158C9">
      <w:pPr>
        <w:pStyle w:val="point"/>
      </w:pPr>
      <w:r>
        <w:t>13. Подпункт 1.3 пункта 1 постановления Совета Министров Республики Беларусь от 23 марта 2016 г. № 233 «О внесении дополнений и изменений в постановления Совета Министров Республики Беларусь».</w:t>
      </w:r>
    </w:p>
    <w:p w:rsidR="00F158C9" w:rsidRDefault="00F158C9">
      <w:pPr>
        <w:pStyle w:val="point"/>
      </w:pPr>
      <w:r>
        <w:t>14. Подпункт 1.5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F158C9" w:rsidRDefault="00F158C9">
      <w:pPr>
        <w:pStyle w:val="point"/>
      </w:pPr>
      <w:r>
        <w:t>15. Подпункт 1.2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F158C9" w:rsidRDefault="00F158C9">
      <w:pPr>
        <w:pStyle w:val="point"/>
      </w:pPr>
      <w:r>
        <w:t>16. Подпункт 1.3 пункта 1 постановления Совета Министров Республики Беларусь от 16 августа 2017 г. № 617 «О внесении дополнений и изменения в некоторые постановления Совета Министров Республики Беларусь».</w:t>
      </w:r>
    </w:p>
    <w:p w:rsidR="00F158C9" w:rsidRDefault="00F158C9">
      <w:pPr>
        <w:pStyle w:val="point"/>
      </w:pPr>
      <w:r>
        <w:t>17. Постановление Совета Министров Республики Беларусь от 24 апреля 2018 г. № 315 «О внесении дополнений в постановление Совета Министров Республики Беларусь от 12 июня 2014 г. № 571».</w:t>
      </w:r>
    </w:p>
    <w:p w:rsidR="00F158C9" w:rsidRDefault="00F158C9">
      <w:pPr>
        <w:pStyle w:val="point"/>
      </w:pPr>
      <w:r>
        <w:t>18. Подпункт 1.3 пункта 1 постановления Совета Министров Республики Беларусь от 29 июня 2018 г. № 510 «О внесении изменений и дополнений в некоторые постановления Совета Министров Республики Беларусь».</w:t>
      </w:r>
    </w:p>
    <w:p w:rsidR="00F158C9" w:rsidRDefault="00F158C9">
      <w:pPr>
        <w:pStyle w:val="point"/>
      </w:pPr>
      <w:r>
        <w:t>19. Подпункт 1.2 пункта 1 постановления Совета Министров Республики Беларусь от 27 декабря 2018 г. № 947 «О внесении изменения и дополнения в постановления Совета Министров Республики Беларусь от 30 декабря 2013 г. № 1166 и от 12 июня 2014 г. № 571».</w:t>
      </w:r>
    </w:p>
    <w:p w:rsidR="00F158C9" w:rsidRDefault="00F158C9">
      <w:pPr>
        <w:pStyle w:val="point"/>
      </w:pPr>
      <w:r>
        <w:t>20. Подпункт 1.2 пункта 1 постановления Совета Министров Республики Беларусь от 9 февраля 2019 г. № 81 «Об изменении постановлений Совета Министров Республики Беларусь от 17 октября 2011 г. № 1394 и от 12 июня 2014 г. № 571».</w:t>
      </w:r>
    </w:p>
    <w:p w:rsidR="00F158C9" w:rsidRDefault="00F158C9">
      <w:pPr>
        <w:pStyle w:val="point"/>
      </w:pPr>
      <w:r>
        <w:t>21. Подпункт 1.2 пункта 1 постановления Совета Министров Республики Беларусь от 23 октября 2019 г. № 713 «Об изменении постановлений Совета Министров Республики Беларусь».</w:t>
      </w:r>
    </w:p>
    <w:p w:rsidR="00F158C9" w:rsidRDefault="00F158C9">
      <w:pPr>
        <w:pStyle w:val="point"/>
      </w:pPr>
      <w:r>
        <w:t>22. Постановление Совета Министров Республики Беларусь от 18 марта 2020 г. № 152 «Об изменении постановления Совета Министров Республики Беларусь от 12 июня 2014 г. № 571».</w:t>
      </w:r>
    </w:p>
    <w:p w:rsidR="00F158C9" w:rsidRDefault="00F158C9">
      <w:pPr>
        <w:pStyle w:val="point"/>
      </w:pPr>
      <w:r>
        <w:t>23. Подпункт 1.37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F158C9" w:rsidRDefault="00F158C9">
      <w:pPr>
        <w:pStyle w:val="point"/>
      </w:pPr>
      <w:r>
        <w:t>24. Подпункт 1.1 пункта 1 постановления Совета Министров Республики Беларусь от 16 ноября 2020 г. № 654 «Об изменении постановлений Совета Министров Республики Беларусь».</w:t>
      </w:r>
    </w:p>
    <w:p w:rsidR="00F158C9" w:rsidRDefault="00F158C9">
      <w:pPr>
        <w:pStyle w:val="point"/>
      </w:pPr>
      <w:r>
        <w:t>25. Подпункт 1.24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rsidR="00F158C9" w:rsidRDefault="00F158C9">
      <w:pPr>
        <w:pStyle w:val="point"/>
      </w:pPr>
      <w:r>
        <w:t>26. Постановление Совета Министров Республики Беларусь от 2 апреля 2021 г. № 185 «Об изменении постановлений Совета Министров Республики Беларусь от 12 июня 2014 г. № 571 и от 2 июля 2020 г. № 391».</w:t>
      </w:r>
    </w:p>
    <w:p w:rsidR="00F158C9" w:rsidRDefault="00F158C9">
      <w:pPr>
        <w:pStyle w:val="point"/>
      </w:pPr>
      <w:r>
        <w:t>27. Подпункт 1.5 пункта 1 постановления Совета Министров Республики Беларусь от 21 мая 2021 г. № 283 «Об изменении постановлений Совета Министров Республики Беларусь».</w:t>
      </w:r>
    </w:p>
    <w:p w:rsidR="00F158C9" w:rsidRDefault="00F158C9">
      <w:pPr>
        <w:pStyle w:val="point"/>
      </w:pPr>
      <w:r>
        <w:t>28. Подпункты 1.2 и 1.3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F158C9" w:rsidRDefault="00F158C9">
      <w:pPr>
        <w:pStyle w:val="point"/>
      </w:pPr>
      <w:r>
        <w:t>29. Подпункт 1.1 пункта 1 постановления Совета Министров Республики Беларусь от 30 августа 2022 г. № 554 «Об изменении постановлений Совета Министров Республики Беларусь от 12 июня 2014 г. № 571 и от 30 сентября 2016 г. № 789».</w:t>
      </w:r>
    </w:p>
    <w:p w:rsidR="00F158C9" w:rsidRDefault="00F158C9">
      <w:pPr>
        <w:pStyle w:val="point"/>
      </w:pPr>
      <w:r>
        <w:t>30. Подпункт 1.3 пункта 1 постановления Совета Министров Республики Беларусь от 26 октября 2022 г. № 733 «Об изменении постановлений Совета Министров Республики Беларусь».</w:t>
      </w:r>
    </w:p>
    <w:p w:rsidR="00F158C9" w:rsidRDefault="00F158C9">
      <w:pPr>
        <w:pStyle w:val="point"/>
      </w:pPr>
      <w:r>
        <w:t>31. Подпункт 1.19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F158C9" w:rsidRDefault="00F158C9">
      <w:pPr>
        <w:pStyle w:val="point"/>
      </w:pPr>
      <w:r>
        <w:t>32. Пункт 19 приложения 1 к постановлению Совета Министров Республики Беларусь от 2 сентября 2023 г. № 574 «Об изменении постановлений Совета Министров Республики Беларусь».</w:t>
      </w:r>
    </w:p>
    <w:p w:rsidR="00F158C9" w:rsidRDefault="00F158C9">
      <w:pPr>
        <w:pStyle w:val="point"/>
      </w:pPr>
      <w:r>
        <w:t>33. Подпункт 1.1 пункта 1 постановления Совета Министров Республики Беларусь от 1 ноября 2023 г. № 756 «Об изменении постановлений Совета Министров Республики Беларусь от 12 июня 2014 г. № 571 и от 31 марта 2018 г. № 240».</w:t>
      </w:r>
    </w:p>
    <w:p w:rsidR="00F158C9" w:rsidRDefault="00F158C9">
      <w:pPr>
        <w:pStyle w:val="point"/>
      </w:pPr>
      <w:r>
        <w:t>34. Подпункты 1.1 и 1.9 пункта 1 постановления Совета Министров Республики Беларусь от 11 ноября 2024 г. № 825 «Об изменении постановлений Совета Министров Республики Беларусь».</w:t>
      </w:r>
    </w:p>
    <w:p w:rsidR="00F158C9" w:rsidRDefault="00F158C9">
      <w:pPr>
        <w:pStyle w:val="point"/>
      </w:pPr>
      <w:r>
        <w:t>35. Пункт 2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158C9">
        <w:tc>
          <w:tcPr>
            <w:tcW w:w="3864" w:type="pct"/>
            <w:tcMar>
              <w:top w:w="0" w:type="dxa"/>
              <w:left w:w="6" w:type="dxa"/>
              <w:bottom w:w="0" w:type="dxa"/>
              <w:right w:w="6" w:type="dxa"/>
            </w:tcMar>
            <w:hideMark/>
          </w:tcPr>
          <w:p w:rsidR="00F158C9" w:rsidRDefault="00F158C9">
            <w:pPr>
              <w:pStyle w:val="newncpi"/>
            </w:pPr>
            <w:r>
              <w:t> </w:t>
            </w:r>
          </w:p>
        </w:tc>
        <w:tc>
          <w:tcPr>
            <w:tcW w:w="1136" w:type="pct"/>
            <w:tcMar>
              <w:top w:w="0" w:type="dxa"/>
              <w:left w:w="6" w:type="dxa"/>
              <w:bottom w:w="0" w:type="dxa"/>
              <w:right w:w="6" w:type="dxa"/>
            </w:tcMar>
            <w:hideMark/>
          </w:tcPr>
          <w:p w:rsidR="00F158C9" w:rsidRDefault="00F158C9">
            <w:pPr>
              <w:pStyle w:val="capu1"/>
            </w:pPr>
            <w:r>
              <w:t>УТВЕРЖДЕНО</w:t>
            </w:r>
          </w:p>
          <w:p w:rsidR="00F158C9" w:rsidRDefault="00F158C9">
            <w:pPr>
              <w:pStyle w:val="cap1"/>
            </w:pPr>
            <w:r>
              <w:t xml:space="preserve">Постановление </w:t>
            </w:r>
            <w:r>
              <w:br/>
              <w:t>Совета Министров</w:t>
            </w:r>
            <w:r>
              <w:br/>
              <w:t>Республики Беларусь</w:t>
            </w:r>
          </w:p>
          <w:p w:rsidR="00F158C9" w:rsidRDefault="00F158C9">
            <w:pPr>
              <w:pStyle w:val="cap1"/>
            </w:pPr>
            <w:r>
              <w:t>27.08.2025 № 465</w:t>
            </w:r>
          </w:p>
        </w:tc>
      </w:tr>
    </w:tbl>
    <w:p w:rsidR="00F158C9" w:rsidRDefault="00F158C9">
      <w:pPr>
        <w:pStyle w:val="titleu"/>
      </w:pPr>
      <w:r>
        <w:t>ПОЛОЖЕНИЕ</w:t>
      </w:r>
      <w:r>
        <w:b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F158C9" w:rsidRDefault="00F158C9">
      <w:pPr>
        <w:pStyle w:val="chapter"/>
      </w:pPr>
      <w:r>
        <w:t>ГЛАВА 1</w:t>
      </w:r>
      <w:r>
        <w:br/>
        <w:t>ОБЩИЕ ПОЛОЖЕНИЯ</w:t>
      </w:r>
    </w:p>
    <w:p w:rsidR="00F158C9" w:rsidRDefault="00F158C9">
      <w:pPr>
        <w:pStyle w:val="point"/>
      </w:pPr>
      <w:r>
        <w:t>1. Настоящим Положением устанавливается порядок:</w:t>
      </w:r>
    </w:p>
    <w:p w:rsidR="00F158C9" w:rsidRDefault="00F158C9">
      <w:pPr>
        <w:pStyle w:val="underpoint"/>
      </w:pPr>
      <w:r>
        <w:t>1.1. расчетов и внесения платы за:</w:t>
      </w:r>
    </w:p>
    <w:p w:rsidR="00F158C9" w:rsidRDefault="00F158C9">
      <w:pPr>
        <w:pStyle w:val="newncpi"/>
      </w:pPr>
      <w:r>
        <w:t>жилищно-коммунальные услуги, в том числе:</w:t>
      </w:r>
    </w:p>
    <w:p w:rsidR="00F158C9" w:rsidRDefault="00F158C9">
      <w:pPr>
        <w:pStyle w:val="newncpi"/>
      </w:pPr>
      <w:r>
        <w:t>услуги газоснабжения, снабжения сжиженным углеводородным газом от индивидуальной баллонной установки в садовых домиках, на дачах;</w:t>
      </w:r>
    </w:p>
    <w:p w:rsidR="00F158C9" w:rsidRDefault="00F158C9">
      <w:pPr>
        <w:pStyle w:val="newncpi"/>
      </w:pPr>
      <w:r>
        <w:t>услуги электроснабжения в садовых домиках, хозяйственных постройках и иных сооружениях, необходимых для 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иное, – садовый домик (постройка);</w:t>
      </w:r>
    </w:p>
    <w:p w:rsidR="00F158C9" w:rsidRDefault="00F158C9">
      <w:pPr>
        <w:pStyle w:val="newncpi"/>
      </w:pPr>
      <w:r>
        <w:t>пользование жилыми помещениями государственного жилищного фонда (далее – плата за пользование жилым помещением);</w:t>
      </w:r>
    </w:p>
    <w:p w:rsidR="00F158C9" w:rsidRDefault="00F158C9">
      <w:pPr>
        <w:pStyle w:val="newncpi"/>
      </w:pPr>
      <w:r>
        <w:t>услугу по управлению общим имуществом совместного домовладения;</w:t>
      </w:r>
    </w:p>
    <w:p w:rsidR="00F158C9" w:rsidRDefault="00F158C9">
      <w:pPr>
        <w:pStyle w:val="underpoint"/>
      </w:pPr>
      <w: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F158C9" w:rsidRDefault="00F158C9">
      <w:pPr>
        <w:pStyle w:val="point"/>
      </w:pPr>
      <w:r>
        <w:t>2. Для целей настоящего Положения используются термины и их определения в значениях, установленных Жилищным кодексом Республики Беларусь, а также следующие термины и их определения:</w:t>
      </w:r>
    </w:p>
    <w:p w:rsidR="00F158C9" w:rsidRDefault="00F158C9">
      <w:pPr>
        <w:pStyle w:val="underpoint"/>
      </w:pPr>
      <w:r>
        <w:t>2.1. безучетное потребление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F158C9" w:rsidRDefault="00F158C9">
      <w:pPr>
        <w:pStyle w:val="newncpi"/>
      </w:pPr>
      <w:r>
        <w:t>в неисправности прибора индивидуального учета расхода воды, газа, тепловой и электрической энергии;</w:t>
      </w:r>
    </w:p>
    <w:p w:rsidR="00F158C9" w:rsidRDefault="00F158C9">
      <w:pPr>
        <w:pStyle w:val="newncpi"/>
      </w:pPr>
      <w:r>
        <w:t>во вмешательстве в работу прибора индивидуального учета расхода воды, газа, тепловой и электрической энергии;</w:t>
      </w:r>
    </w:p>
    <w:p w:rsidR="00F158C9" w:rsidRDefault="00F158C9">
      <w:pPr>
        <w:pStyle w:val="newncpi"/>
      </w:pPr>
      <w:r>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F158C9" w:rsidRDefault="00F158C9">
      <w:pPr>
        <w:pStyle w:val="newncpi"/>
      </w:pPr>
      <w:r>
        <w:t>в иных действиях плательщика жилищно-коммунальных услуг, приведших к искажению данных о фактическом объеме потребления коммунальных услуг;</w:t>
      </w:r>
    </w:p>
    <w:p w:rsidR="00F158C9" w:rsidRDefault="00F158C9">
      <w:pPr>
        <w:pStyle w:val="underpoint"/>
      </w:pPr>
      <w: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F158C9" w:rsidRDefault="00F158C9">
      <w:pPr>
        <w:pStyle w:val="underpoint"/>
      </w:pPr>
      <w: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F158C9" w:rsidRDefault="00F158C9">
      <w:pPr>
        <w:pStyle w:val="underpoint"/>
      </w:pPr>
      <w:r>
        <w:t>2.4. горячее водоснабжение – обеспечение посредством использования комплекса устройств подогрева воды питьевого качества на уровне, определяемом санитарно-эпидемиологическими требованиями;</w:t>
      </w:r>
    </w:p>
    <w:p w:rsidR="00F158C9" w:rsidRDefault="00F158C9">
      <w:pPr>
        <w:pStyle w:val="underpoint"/>
      </w:pPr>
      <w: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F158C9" w:rsidRDefault="00F158C9">
      <w:pPr>
        <w:pStyle w:val="underpoint"/>
      </w:pPr>
      <w:r>
        <w:t>2.6. исполнитель – юридическое лицо или индивидуальный предприниматель, оказывающие потребителям жилищно-коммунальные услуги;</w:t>
      </w:r>
    </w:p>
    <w:p w:rsidR="00F158C9" w:rsidRDefault="00F158C9">
      <w:pPr>
        <w:pStyle w:val="underpoint"/>
      </w:pPr>
      <w:r>
        <w:t>2.7. номер лицевого счета – уникальный цифровой код, присваиваемый:</w:t>
      </w:r>
    </w:p>
    <w:p w:rsidR="00F158C9" w:rsidRDefault="00F158C9">
      <w:pPr>
        <w:pStyle w:val="newncpi"/>
      </w:pPr>
      <w:r>
        <w:t>жилому (доле в праве общей собственности на жилое помещение)* и (или) нежилому помещениям, нежилому капитальному строению (зданию,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w:t>
      </w:r>
    </w:p>
    <w:p w:rsidR="00F158C9" w:rsidRDefault="00F158C9">
      <w:pPr>
        <w:pStyle w:val="newncpi"/>
      </w:pPr>
      <w:r>
        <w:t>садовому домику, даче (доле в праве общей собственности на садовый домик, дачу)* 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F158C9" w:rsidRDefault="00F158C9">
      <w:pPr>
        <w:pStyle w:val="newncpi"/>
      </w:pPr>
      <w:r>
        <w:t>садовому домику (доле в праве общей собственности на садовый домик, дачу)*, хозяйственной постройке и иным сооружениям, необходимым для коллективного садоводства, для осуществления учета, расчета и начисления платы за услуги электроснабжения садового домика (постройки);</w:t>
      </w:r>
    </w:p>
    <w:p w:rsidR="00F158C9" w:rsidRDefault="00F158C9">
      <w:pPr>
        <w:pStyle w:val="snoskiline"/>
      </w:pPr>
      <w:r>
        <w:t>______________________________</w:t>
      </w:r>
    </w:p>
    <w:p w:rsidR="00F158C9" w:rsidRDefault="00F158C9">
      <w:pPr>
        <w:pStyle w:val="snoski"/>
        <w:spacing w:after="240"/>
      </w:pPr>
      <w:r>
        <w: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F158C9" w:rsidRDefault="00F158C9">
      <w:pPr>
        <w:pStyle w:val="underpoint"/>
      </w:pPr>
      <w:r>
        <w:t>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F158C9" w:rsidRDefault="00F158C9">
      <w:pPr>
        <w:pStyle w:val="underpoint"/>
      </w:pPr>
      <w:r>
        <w:t>2.9. плательщик жилищно-коммунальных услуг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F158C9" w:rsidRDefault="00F158C9">
      <w:pPr>
        <w:pStyle w:val="newncpi"/>
      </w:pPr>
      <w:r>
        <w:t>собственником жилого (доли в праве общей собственности на жилое помещение) и (или) нежилого помещений;</w:t>
      </w:r>
    </w:p>
    <w:p w:rsidR="00F158C9" w:rsidRDefault="00F158C9">
      <w:pPr>
        <w:pStyle w:val="newncpi"/>
      </w:pPr>
      <w: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F158C9" w:rsidRDefault="00F158C9">
      <w:pPr>
        <w:pStyle w:val="newncpi"/>
      </w:pPr>
      <w:r>
        <w:t>собственником дачи (доли в праве общей собственности на дачу);</w:t>
      </w:r>
    </w:p>
    <w:p w:rsidR="00F158C9" w:rsidRDefault="00F158C9">
      <w:pPr>
        <w:pStyle w:val="newncpi"/>
      </w:pPr>
      <w:r>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F158C9" w:rsidRDefault="00F158C9">
      <w:pPr>
        <w:pStyle w:val="newncpi"/>
      </w:pPr>
      <w:r>
        <w:t>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F158C9" w:rsidRDefault="00F158C9">
      <w:pPr>
        <w:pStyle w:val="newncpi"/>
      </w:pPr>
      <w:r>
        <w:t>членом организации застройщиков;</w:t>
      </w:r>
    </w:p>
    <w:p w:rsidR="00F158C9" w:rsidRDefault="00F158C9">
      <w:pPr>
        <w:pStyle w:val="newncpi"/>
      </w:pPr>
      <w:r>
        <w:t>дольщиком, заключившим договор, предусматривающий передачу ему во владение и пользование объекта долевого строительства;</w:t>
      </w:r>
    </w:p>
    <w:p w:rsidR="00F158C9" w:rsidRDefault="00F158C9">
      <w:pPr>
        <w:pStyle w:val="newncpi"/>
      </w:pPr>
      <w: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F158C9" w:rsidRDefault="00F158C9">
      <w:pPr>
        <w:pStyle w:val="newncpi"/>
      </w:pPr>
      <w: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F158C9" w:rsidRDefault="00F158C9">
      <w:pPr>
        <w:pStyle w:val="newncpi"/>
      </w:pPr>
      <w: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F158C9" w:rsidRDefault="00F158C9">
      <w:pPr>
        <w:pStyle w:val="underpoint"/>
      </w:pPr>
      <w:r>
        <w:t>2.10. подогрев воды – расход тепловой энергии на подогрев холодной 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менее 50 °C);</w:t>
      </w:r>
    </w:p>
    <w:p w:rsidR="00F158C9" w:rsidRDefault="00F158C9">
      <w:pPr>
        <w:pStyle w:val="underpoint"/>
      </w:pPr>
      <w:r>
        <w:t>2.11. прибор группового учета – средство измерений:</w:t>
      </w:r>
    </w:p>
    <w:p w:rsidR="00F158C9" w:rsidRDefault="00F158C9">
      <w:pPr>
        <w:pStyle w:val="newncpi"/>
      </w:pPr>
      <w:r>
        <w:t>используемое для учета расхода горячей, холодной воды, газа, электрической, 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а также в индивидуальной жилой застройке в случаях, предусмотренных настоящим Положением;</w:t>
      </w:r>
    </w:p>
    <w:p w:rsidR="00F158C9" w:rsidRDefault="00F158C9">
      <w:pPr>
        <w:pStyle w:val="newncpi"/>
      </w:pPr>
      <w:r>
        <w:t>прошедшее государственную поверку в соответствии с законодательством в области обеспечения единства измерений;</w:t>
      </w:r>
    </w:p>
    <w:p w:rsidR="00F158C9" w:rsidRDefault="00F158C9">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F158C9" w:rsidRDefault="00F158C9">
      <w:pPr>
        <w:pStyle w:val="newncpi"/>
      </w:pPr>
      <w:r>
        <w:t>поставленное на коммерческий учет;</w:t>
      </w:r>
    </w:p>
    <w:p w:rsidR="00F158C9" w:rsidRDefault="00F158C9">
      <w:pPr>
        <w:pStyle w:val="underpoint"/>
      </w:pPr>
      <w:r>
        <w:t>2.12. прибор индивидуального учета – средство измерений:</w:t>
      </w:r>
    </w:p>
    <w:p w:rsidR="00F158C9" w:rsidRDefault="00F158C9">
      <w:pPr>
        <w:pStyle w:val="newncpi"/>
      </w:pPr>
      <w:r>
        <w:t>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и обслуживанием одноквартирного, блокированного жилого дома;</w:t>
      </w:r>
    </w:p>
    <w:p w:rsidR="00F158C9" w:rsidRDefault="00F158C9">
      <w:pPr>
        <w:pStyle w:val="newncpi"/>
      </w:pPr>
      <w:r>
        <w:t>прошедшее государственную поверку в соответствии с законодательством в области обеспечения единства измерений;</w:t>
      </w:r>
    </w:p>
    <w:p w:rsidR="00F158C9" w:rsidRDefault="00F158C9">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F158C9" w:rsidRDefault="00F158C9">
      <w:pPr>
        <w:pStyle w:val="newncpi"/>
      </w:pPr>
      <w:r>
        <w:t>поставленное на коммерческий учет (за исключением приборов индивидуального учета расхода тепловой энергии, установленных в жилых помещениях многоквартирных жилых домов);</w:t>
      </w:r>
    </w:p>
    <w:p w:rsidR="00F158C9" w:rsidRDefault="00F158C9">
      <w:pPr>
        <w:pStyle w:val="underpoint"/>
      </w:pPr>
      <w: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F158C9" w:rsidRDefault="00F158C9">
      <w:pPr>
        <w:pStyle w:val="underpoint"/>
      </w:pPr>
      <w:r>
        <w:t>2.14. расчетно-сервисная организация – организация, осуществляющая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теплоснабжение по договорам с плательщиками жилищно-коммунальных услуг;</w:t>
      </w:r>
    </w:p>
    <w:p w:rsidR="00F158C9" w:rsidRDefault="00F158C9">
      <w:pPr>
        <w:pStyle w:val="underpoint"/>
      </w:pPr>
      <w:r>
        <w:t>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p>
    <w:p w:rsidR="00F158C9" w:rsidRDefault="00F158C9">
      <w:pPr>
        <w:pStyle w:val="underpoint"/>
      </w:pPr>
      <w:r>
        <w:t>2.16. тарифы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предпринимателям, а также физическим лицам, эксплуатирующим нежилые помещения, устанавливаемые в соответствии с законодательством о ценах и ценообразовании;</w:t>
      </w:r>
    </w:p>
    <w:p w:rsidR="00F158C9" w:rsidRDefault="00F158C9">
      <w:pPr>
        <w:pStyle w:val="underpoint"/>
      </w:pPr>
      <w: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F158C9" w:rsidRDefault="00F158C9">
      <w:pPr>
        <w:pStyle w:val="point"/>
      </w:pPr>
      <w:r>
        <w:t>3. Плата за жилищно-коммунальные услуги, плата за пользование жилым помещением, плата за управление общим имуществом совместного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F158C9" w:rsidRDefault="00F158C9">
      <w:pPr>
        <w:pStyle w:val="newncpi"/>
      </w:pPr>
      <w:r>
        <w:t>Извещение о размере платы за жилищно-коммунальные услуги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на бумажном носителе или в электронном виде не позднее 15-го числа и включает в том числе:</w:t>
      </w:r>
    </w:p>
    <w:p w:rsidR="00F158C9" w:rsidRDefault="00F158C9">
      <w:pPr>
        <w:pStyle w:val="newncpi"/>
      </w:pPr>
      <w:r>
        <w:t>перечень оказанных жилищно-коммунальных услуг;</w:t>
      </w:r>
    </w:p>
    <w:p w:rsidR="00F158C9" w:rsidRDefault="00F158C9">
      <w:pPr>
        <w:pStyle w:val="newncpi"/>
      </w:pPr>
      <w:r>
        <w:t>объемы оказанных жилищно-коммунальных услуг, возмещаемых расходов на электроэнергию;</w:t>
      </w:r>
    </w:p>
    <w:p w:rsidR="00F158C9" w:rsidRDefault="00F158C9">
      <w:pPr>
        <w:pStyle w:val="newncpi"/>
      </w:pPr>
      <w:r>
        <w:t>тарифы (цены) на жилищно-коммунальные услуги, размеры платы за пользование жилым помещением, платы за управление общим имуществом совместного домовладения;</w:t>
      </w:r>
    </w:p>
    <w:p w:rsidR="00F158C9" w:rsidRDefault="00F158C9">
      <w:pPr>
        <w:pStyle w:val="newncpi"/>
      </w:pPr>
      <w:r>
        <w:t>расшифровку фактических затрат по жилому дому.</w:t>
      </w:r>
    </w:p>
    <w:p w:rsidR="00F158C9" w:rsidRDefault="00F158C9">
      <w:pPr>
        <w:pStyle w:val="newncpi"/>
      </w:pPr>
      <w: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
    <w:p w:rsidR="00F158C9" w:rsidRDefault="00F158C9">
      <w:pPr>
        <w:pStyle w:val="newncpi"/>
      </w:pPr>
      <w: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жилищно-коммунальных услуг с согласия плательщика жилищно-коммунальных услуг.</w:t>
      </w:r>
    </w:p>
    <w:p w:rsidR="00F158C9" w:rsidRDefault="00F158C9">
      <w:pPr>
        <w:pStyle w:val="newncpi"/>
      </w:pPr>
      <w: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F158C9" w:rsidRDefault="00F158C9">
      <w:pPr>
        <w:pStyle w:val="newncpi"/>
      </w:pPr>
      <w: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F158C9" w:rsidRDefault="00F158C9">
      <w:pPr>
        <w:pStyle w:val="newncpi"/>
      </w:pPr>
      <w:r>
        <w:t>При смене плательщиков жилищно-коммунальных услуг для начисления платы за жилищно-коммунальные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
    <w:p w:rsidR="00F158C9" w:rsidRDefault="00F158C9">
      <w:pPr>
        <w:pStyle w:val="newncpi"/>
      </w:pPr>
      <w: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дополнений в присвоенный лицевой счет.</w:t>
      </w:r>
    </w:p>
    <w:p w:rsidR="00F158C9" w:rsidRDefault="00F158C9">
      <w:pPr>
        <w:pStyle w:val="newncpi"/>
      </w:pPr>
      <w:r>
        <w:t>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F158C9" w:rsidRDefault="00F158C9">
      <w:pPr>
        <w:pStyle w:val="newncpi"/>
      </w:pPr>
      <w: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F158C9" w:rsidRDefault="00F158C9">
      <w:pPr>
        <w:pStyle w:val="point"/>
      </w:pPr>
      <w:r>
        <w:t>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F158C9" w:rsidRDefault="00F158C9">
      <w:pPr>
        <w:pStyle w:val="point"/>
      </w:pPr>
      <w:r>
        <w:t>5. Справка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в ходе его приема, и представленных документов, предусмотренных в подпункте 1.3.8 пункта 1.3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F158C9" w:rsidRDefault="00F158C9">
      <w:pPr>
        <w:pStyle w:val="newncpi"/>
      </w:pPr>
      <w:r>
        <w:t>Справка, указанная в части первой настоящего пункта, выдается организацией, осуществляющей учет, расчет и начисление 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F158C9" w:rsidRDefault="00F158C9">
      <w:pPr>
        <w:pStyle w:val="point"/>
      </w:pPr>
      <w:r>
        <w:t>6. Льготы по плате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в жилом помещении, садовом домике, на даче, имеющим право на льготы по таким платам, предоставляются в соответствии со статьей 16 Закона Республики Беларусь от 14 июня 2007 г. № 239-З «О государственных социальных льготах, правах и гарантиях для отдельных категорий граждан» и иными законодательными актами.</w:t>
      </w:r>
    </w:p>
    <w:p w:rsidR="00F158C9" w:rsidRDefault="00F158C9">
      <w:pPr>
        <w:pStyle w:val="newncpi"/>
      </w:pPr>
      <w:r>
        <w:t>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жилищно-коммунальных услуг и (или) иного гражданина и представленных документов, указанных в пункте 1.11 перечня.</w:t>
      </w:r>
    </w:p>
    <w:p w:rsidR="00F158C9" w:rsidRDefault="00F158C9">
      <w:pPr>
        <w:pStyle w:val="newncpi"/>
      </w:pPr>
      <w:r>
        <w:t>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F158C9" w:rsidRDefault="00F158C9">
      <w:pPr>
        <w:pStyle w:val="newncpi"/>
      </w:pPr>
      <w:r>
        <w:t>В случаях утраты оснований для предоставления льгот, указанных в части первой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F158C9" w:rsidRDefault="00F158C9">
      <w:pPr>
        <w:pStyle w:val="point"/>
      </w:pPr>
      <w:r>
        <w:t>7. Льготы, указанные в части первой пункта 6 настоящего Положения, предоставляются гражданам со дня подачи ими заявления:</w:t>
      </w:r>
    </w:p>
    <w:p w:rsidR="00F158C9" w:rsidRDefault="00F158C9">
      <w:pPr>
        <w:pStyle w:val="newncpi"/>
      </w:pPr>
      <w: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F158C9" w:rsidRDefault="00F158C9">
      <w:pPr>
        <w:pStyle w:val="newncpi"/>
      </w:pPr>
      <w: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F158C9" w:rsidRDefault="00F158C9">
      <w:pPr>
        <w:pStyle w:val="point"/>
      </w:pPr>
      <w: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F158C9" w:rsidRDefault="00F158C9">
      <w:pPr>
        <w:pStyle w:val="point"/>
      </w:pPr>
      <w:r>
        <w:t>9. Плата за услуги газоснабжения осуществляется по субсидируемым тарифам для населения без применения установленного в пункте 57 настоящего Положения порядка взимания дифференцированной платы за услуги газоснабжения в зависимости от объема их потребления:</w:t>
      </w:r>
    </w:p>
    <w:p w:rsidR="00F158C9" w:rsidRDefault="00F158C9">
      <w:pPr>
        <w:pStyle w:val="newncpi"/>
      </w:pPr>
      <w: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F158C9" w:rsidRDefault="00F158C9">
      <w:pPr>
        <w:pStyle w:val="newncpi"/>
      </w:pPr>
      <w: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F158C9" w:rsidRDefault="00F158C9">
      <w:pPr>
        <w:pStyle w:val="newncpi"/>
      </w:pPr>
      <w:r>
        <w:t>семьями, воспитывающими ребенка-инвалида;</w:t>
      </w:r>
    </w:p>
    <w:p w:rsidR="00F158C9" w:rsidRDefault="00F158C9">
      <w:pPr>
        <w:pStyle w:val="newncpi"/>
      </w:pPr>
      <w:r>
        <w:t>в иных случаях, предусмотренных настоящим Положением.</w:t>
      </w:r>
    </w:p>
    <w:p w:rsidR="00F158C9" w:rsidRDefault="00F158C9">
      <w:pPr>
        <w:pStyle w:val="point"/>
      </w:pPr>
      <w:r>
        <w:t>10.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F158C9" w:rsidRDefault="00F158C9">
      <w:pPr>
        <w:pStyle w:val="newncpi"/>
      </w:pPr>
      <w:r>
        <w:t>В случае непредставления многодетной, опекунской, приемной семьей заявления, указанного в части первой настоящего пункта,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части первой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F158C9" w:rsidRDefault="00F158C9">
      <w:pPr>
        <w:pStyle w:val="point"/>
      </w:pPr>
      <w:r>
        <w:t>11.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тарифам (ценам), обеспечивающим полное возмещение экономически обоснованных затрат на их оказание.</w:t>
      </w:r>
    </w:p>
    <w:p w:rsidR="00F158C9" w:rsidRDefault="00F158C9">
      <w:pPr>
        <w:pStyle w:val="newncpi"/>
      </w:pPr>
      <w: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p>
    <w:p w:rsidR="00F158C9" w:rsidRDefault="00F158C9">
      <w:pPr>
        <w:pStyle w:val="newncpi"/>
      </w:pPr>
      <w:r>
        <w:t>В случае использования жилого помещения как места нахождения коммерческой организации, созданной индивидуальным предпринимателем в соответствии с приложением к Закону Республики Беларусь от 22 апреля 2024 г. №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 части второй пункта 5 этого приложения, в порядке, установленном настоящим Положением.</w:t>
      </w:r>
    </w:p>
    <w:p w:rsidR="00F158C9" w:rsidRDefault="00F158C9">
      <w:pPr>
        <w:pStyle w:val="point"/>
      </w:pPr>
      <w:r>
        <w:t>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F158C9" w:rsidRDefault="00F158C9">
      <w:pPr>
        <w:pStyle w:val="point"/>
      </w:pPr>
      <w:r>
        <w:t>13. Плата за услуги электроснабжения (при безучетном потреблении услуг свыше двух расчетных периодов со дня составления акта, указанного в части второй пункта 34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 водоснабжение, водоотведение (канализацию) (в жилых помещениях, не оснащенных в установленном порядке 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F158C9" w:rsidRDefault="00F158C9">
      <w:pPr>
        <w:pStyle w:val="newncpi"/>
      </w:pPr>
      <w:r>
        <w:t>случаев принятия жилого помещения, садового домика, дачи в составе наследства, но не более семи месяцев со дня открытия наследства;</w:t>
      </w:r>
    </w:p>
    <w:p w:rsidR="00F158C9" w:rsidRDefault="00F158C9">
      <w:pPr>
        <w:pStyle w:val="newncpi"/>
      </w:pPr>
      <w:r>
        <w:t>жилых помещений плательщиков жилищно-коммунальных услуг, указанных в абзацах третьем–одиннадцатом подпункта 22.1 пункта 22 настоящего Положения;</w:t>
      </w:r>
    </w:p>
    <w:p w:rsidR="00F158C9" w:rsidRDefault="00F158C9">
      <w:pPr>
        <w:pStyle w:val="newncpi"/>
      </w:pPr>
      <w:r>
        <w:t>незаселенных жилых помещений государственного жилищного фонда;</w:t>
      </w:r>
    </w:p>
    <w:p w:rsidR="00F158C9" w:rsidRDefault="00F158C9">
      <w:pPr>
        <w:pStyle w:val="newncpi"/>
      </w:pPr>
      <w: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F158C9" w:rsidRDefault="00F158C9">
      <w:pPr>
        <w:pStyle w:val="newncpi"/>
      </w:pPr>
      <w:r>
        <w:t>В случае, если общая площадь жилого помещения, садового домика, дачи менее 20 кв. метров, для определения платы, указанной в части первой настоящего пункта, условное количество граждан принимается равным одному.</w:t>
      </w:r>
    </w:p>
    <w:p w:rsidR="00F158C9" w:rsidRDefault="00F158C9">
      <w:pPr>
        <w:pStyle w:val="point"/>
      </w:pPr>
      <w:r>
        <w:t>14. 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F158C9" w:rsidRDefault="00F158C9">
      <w:pPr>
        <w:pStyle w:val="point"/>
      </w:pPr>
      <w:r>
        <w:t>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 статье 1086 Гражданского кодекса Республики Беларусь.</w:t>
      </w:r>
    </w:p>
    <w:p w:rsidR="00F158C9" w:rsidRDefault="00F158C9">
      <w:pPr>
        <w:pStyle w:val="newncpi"/>
      </w:pPr>
      <w:r>
        <w:t>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за жилищно-коммунальные услуги, услугу по управлению общим имуществом совместного домовладения и возмещаемым расходам на электроэнергию в указанный период не осуществляется.</w:t>
      </w:r>
    </w:p>
    <w:p w:rsidR="00F158C9" w:rsidRDefault="00F158C9">
      <w:pPr>
        <w:pStyle w:val="newncpi"/>
      </w:pPr>
      <w:r>
        <w:t>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w:t>
      </w:r>
    </w:p>
    <w:p w:rsidR="00F158C9" w:rsidRDefault="00F158C9">
      <w:pPr>
        <w:pStyle w:val="point"/>
      </w:pPr>
      <w:r>
        <w:t>16. Плата за жилищно-коммунальные услуги, включая услуги электроснабжения для целей отопления либо отопления и горячего водоснабжения, вносится по субсидируемым тарифам для населения:</w:t>
      </w:r>
    </w:p>
    <w:p w:rsidR="00F158C9" w:rsidRDefault="00F158C9">
      <w:pPr>
        <w:pStyle w:val="newncpi"/>
      </w:pPr>
      <w:r>
        <w:t>в период проживания в жилых помещениях маневренного фонда;</w:t>
      </w:r>
    </w:p>
    <w:p w:rsidR="00F158C9" w:rsidRDefault="00F158C9">
      <w:pPr>
        <w:pStyle w:val="newncpi"/>
      </w:pPr>
      <w: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F158C9" w:rsidRDefault="00F158C9">
      <w:pPr>
        <w:pStyle w:val="point"/>
      </w:pPr>
      <w:r>
        <w:t>17. 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F158C9" w:rsidRDefault="00F158C9">
      <w:pPr>
        <w:pStyle w:val="newncpi"/>
      </w:pPr>
      <w:r>
        <w:t>Возврат средств производится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F158C9" w:rsidRDefault="00F158C9">
      <w:pPr>
        <w:pStyle w:val="point"/>
      </w:pPr>
      <w:r>
        <w:t>18. Ошибки, а также неправильное применение тарифа (цены) на жилищно-коммунальную услугу, размеров платы за пользование жилым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F158C9" w:rsidRDefault="00F158C9">
      <w:pPr>
        <w:pStyle w:val="newncpi"/>
      </w:pPr>
      <w:r>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F158C9" w:rsidRDefault="00F158C9">
      <w:pPr>
        <w:pStyle w:val="newncpi"/>
      </w:pPr>
      <w: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F158C9" w:rsidRDefault="00F158C9">
      <w:pPr>
        <w:pStyle w:val="newncpi"/>
      </w:pPr>
      <w:r>
        <w:t>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части первой настоящего пункта.</w:t>
      </w:r>
    </w:p>
    <w:p w:rsidR="00F158C9" w:rsidRDefault="00F158C9">
      <w:pPr>
        <w:pStyle w:val="newncpi"/>
      </w:pPr>
      <w: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F158C9" w:rsidRDefault="00F158C9">
      <w:pPr>
        <w:pStyle w:val="newncpi"/>
      </w:pPr>
      <w: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F158C9" w:rsidRDefault="00F158C9">
      <w:pPr>
        <w:pStyle w:val="newncpi"/>
      </w:pPr>
      <w:r>
        <w:t>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F158C9" w:rsidRDefault="00F158C9">
      <w:pPr>
        <w:pStyle w:val="newncpi"/>
      </w:pPr>
      <w:r>
        <w:t>Перерасчет платы осуществляется по тарифам (ценам), действующим на момент предоставления жилищно-коммунальных услуг.</w:t>
      </w:r>
    </w:p>
    <w:p w:rsidR="00F158C9" w:rsidRDefault="00F158C9">
      <w:pPr>
        <w:pStyle w:val="chapter"/>
      </w:pPr>
      <w:r>
        <w:t>ГЛАВА 2</w:t>
      </w:r>
      <w:r>
        <w:br/>
        <w:t>ПЛАТА ЗА ПОЛЬЗОВАНИЕ ЖИЛЫМ ПОМЕЩЕНИЕМ</w:t>
      </w:r>
    </w:p>
    <w:p w:rsidR="00F158C9" w:rsidRDefault="00F158C9">
      <w:pPr>
        <w:pStyle w:val="point"/>
      </w:pPr>
      <w: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
    <w:p w:rsidR="00F158C9" w:rsidRDefault="00F158C9">
      <w:pPr>
        <w:pStyle w:val="newncpi"/>
      </w:pPr>
      <w:r>
        <w:t>Размер платы за пользование арендным жильем определяется исходя из размера базовой ставки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Республики Беларусь.</w:t>
      </w:r>
    </w:p>
    <w:p w:rsidR="00F158C9" w:rsidRDefault="00F158C9">
      <w:pPr>
        <w:pStyle w:val="newncpi"/>
      </w:pPr>
      <w: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F158C9" w:rsidRDefault="00F158C9">
      <w:pPr>
        <w:pStyle w:val="newncpi"/>
      </w:pPr>
      <w:r>
        <w:t>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Указа Президента Республики Беларусь от 7 апреля 2020 г. № 121 «О жилищных отношениях», а также из числа заселенных жилых помещений государственного жилищного фонда в общежитиях в соответствии с подпунктом 1.5 пункта 1 Указа Президента Республики Беларусь от 7 апреля 2020 г. № 121;</w:t>
      </w:r>
    </w:p>
    <w:p w:rsidR="00F158C9" w:rsidRDefault="00F158C9">
      <w:pPr>
        <w:pStyle w:val="newncpi"/>
      </w:pPr>
      <w:r>
        <w:t>предоставленных категориям граждан, указанным в абзацах втором–седьмом пункта 1 статьи 111, пункте 2 статьи 127 Жилищного кодекса Республики Беларусь, а также в случае, установленном в части второй пункта 7 статьи 106 Жилищного кодекса Республики Беларусь.</w:t>
      </w:r>
    </w:p>
    <w:p w:rsidR="00F158C9" w:rsidRDefault="00F158C9">
      <w:pPr>
        <w:pStyle w:val="newncpi"/>
      </w:pPr>
      <w:r>
        <w:t>Арендное жилье, предоставляемое категориям граждан, указанным в абзацах втором, третьем, пятом–седьмом пункта 1 статьи 111 и пункте 2 статьи 127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частью третьей настоящего пункта в пределах 20 кв.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 абзаце четвертом пункта 1 статьи 111 Жилищного кодекса Республики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F158C9" w:rsidRDefault="00F158C9">
      <w:pPr>
        <w:pStyle w:val="newncpi"/>
      </w:pPr>
      <w:r>
        <w:t>Плата за пользование арендным жильем коммунального жилищного фонда, предоставленным гражданам в соответствии с пунктами 4 и 5 статьи 112 Жилищного кодекса Республики Беларусь и требующим ремонта, не взимается на основании соответствующих решений районных, городских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F158C9" w:rsidRDefault="00F158C9">
      <w:pPr>
        <w:pStyle w:val="newncpi"/>
      </w:pPr>
      <w:r>
        <w:t>Размер платы за пользование арендным жильем государственными служащими согласно перечню должностей государственных служащих, дающих право на получение арендного жилья, утвержденному Указом Президента Республики Беларусь от 17 ноября 2014 г. № 535, определяется в соответствии с частью второй настоящего пункта с применением коэффициентов, устанавливаемых по согласованию с Советом Министров Республики Беларусь:</w:t>
      </w:r>
    </w:p>
    <w:p w:rsidR="00F158C9" w:rsidRDefault="00F158C9">
      <w:pPr>
        <w:pStyle w:val="newncpi"/>
      </w:pPr>
      <w:r>
        <w:t>Управлением делами Президента Республики Беларусь, – в отношении арендного жилья республиканского жилищного фонда;</w:t>
      </w:r>
    </w:p>
    <w:p w:rsidR="00F158C9" w:rsidRDefault="00F158C9">
      <w:pPr>
        <w:pStyle w:val="newncpi"/>
      </w:pPr>
      <w:r>
        <w:t>облисполкомами и Минским горисполкомом, – в отношении арендного жилья коммунального жилищного фонда.</w:t>
      </w:r>
    </w:p>
    <w:p w:rsidR="00F158C9" w:rsidRDefault="00F158C9">
      <w:pPr>
        <w:pStyle w:val="newncpi"/>
      </w:pPr>
      <w:r>
        <w:t>Размер платы за пользование арендным жильем гражданами, указанными в части второй подпункта 1.1 пункта 1 Указа Президента Республики Беларусь от 17 ноября 2014 г. № 535, определяется в соответствии с частью второй настоящего пункта.</w:t>
      </w:r>
    </w:p>
    <w:p w:rsidR="00F158C9" w:rsidRDefault="00F158C9">
      <w:pPr>
        <w:pStyle w:val="point"/>
      </w:pPr>
      <w:r>
        <w:t>20.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F158C9" w:rsidRDefault="00F158C9">
      <w:pPr>
        <w:pStyle w:val="chapter"/>
      </w:pPr>
      <w:r>
        <w:t>ГЛАВА 3</w:t>
      </w:r>
      <w:r>
        <w:br/>
        <w:t>ПЛАТА ЗА ТЕХНИЧЕСКОЕ ОБСЛУЖИВАНИЕ</w:t>
      </w:r>
    </w:p>
    <w:p w:rsidR="00F158C9" w:rsidRDefault="00F158C9">
      <w:pPr>
        <w:pStyle w:val="point"/>
      </w:pPr>
      <w: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F158C9" w:rsidRDefault="00F158C9">
      <w:pPr>
        <w:pStyle w:val="newncpi"/>
      </w:pPr>
      <w: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F158C9" w:rsidRDefault="00F158C9">
      <w:pPr>
        <w:pStyle w:val="point"/>
      </w:pPr>
      <w:r>
        <w:t>22. Плата за техническое обслуживание рассчитывается:</w:t>
      </w:r>
    </w:p>
    <w:p w:rsidR="00F158C9" w:rsidRDefault="00F158C9">
      <w:pPr>
        <w:pStyle w:val="underpoint"/>
      </w:pPr>
      <w:r>
        <w:t>22.1. по субсидируемому тарифу для населения:</w:t>
      </w:r>
    </w:p>
    <w:p w:rsidR="00F158C9" w:rsidRDefault="00F158C9">
      <w:pPr>
        <w:pStyle w:val="newncpi"/>
      </w:pPr>
      <w:r>
        <w:t>в отношении жилого помещения, в котором зарегистрированы граждане по месту жительства, за исключением случаев, указанных в части первой пункта 11 настоящего Положения и абзаце четвертом подпункта 22.2 настоящего пункта;</w:t>
      </w:r>
    </w:p>
    <w:p w:rsidR="00F158C9" w:rsidRDefault="00F158C9">
      <w:pPr>
        <w:pStyle w:val="newncpi"/>
      </w:pPr>
      <w:r>
        <w:t>в отношении жилого помещения, принадлежащего и (или) занимаемого плательщиками жилищно-коммунальных услуг, являющимися:</w:t>
      </w:r>
    </w:p>
    <w:p w:rsidR="00F158C9" w:rsidRDefault="00F158C9">
      <w:pPr>
        <w:pStyle w:val="newncpi"/>
      </w:pPr>
      <w: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F158C9" w:rsidRDefault="00F158C9">
      <w:pPr>
        <w:pStyle w:val="newncpi"/>
      </w:pPr>
      <w: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F158C9" w:rsidRDefault="00F158C9">
      <w:pPr>
        <w:pStyle w:val="newncpi"/>
      </w:pPr>
      <w: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жилых помещениях, – во время прохождения службы, сборов, обучения;</w:t>
      </w:r>
    </w:p>
    <w:p w:rsidR="00F158C9" w:rsidRDefault="00F158C9">
      <w:pPr>
        <w:pStyle w:val="newncpi"/>
      </w:pPr>
      <w:r>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в предоставленных жилых помещениях, – на время обучения или прохождения подготовки;</w:t>
      </w:r>
    </w:p>
    <w:p w:rsidR="00F158C9" w:rsidRDefault="00F158C9">
      <w:pPr>
        <w:pStyle w:val="newncpi"/>
      </w:pPr>
      <w: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F158C9" w:rsidRDefault="00F158C9">
      <w:pPr>
        <w:pStyle w:val="newncpi"/>
      </w:pPr>
      <w:r>
        <w:t>гражданами, проживающими (зарегистрированными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 перечню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F158C9" w:rsidRDefault="00F158C9">
      <w:pPr>
        <w:pStyle w:val="newncpi"/>
      </w:pPr>
      <w: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F158C9" w:rsidRDefault="00F158C9">
      <w:pPr>
        <w:pStyle w:val="newncpi"/>
      </w:pPr>
      <w:r>
        <w:t>гражданами, признанными недееспособными, постоянно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F158C9" w:rsidRDefault="00F158C9">
      <w:pPr>
        <w:pStyle w:val="underpoint"/>
      </w:pPr>
      <w:r>
        <w:t>22.2. по тарифу, обеспечивающему полное возмещение экономически обоснованных затрат на оказание этой услуги:</w:t>
      </w:r>
    </w:p>
    <w:p w:rsidR="00F158C9" w:rsidRDefault="00F158C9">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 а также в абзацах третьем–одиннадцатом подпункта 22.1 настоящего пункта;</w:t>
      </w:r>
    </w:p>
    <w:p w:rsidR="00F158C9" w:rsidRDefault="00F158C9">
      <w:pPr>
        <w:pStyle w:val="newncpi"/>
      </w:pPr>
      <w:r>
        <w:t>в отношении нежилых помещений, расположенных в многоквартирном жилом доме;</w:t>
      </w:r>
    </w:p>
    <w:p w:rsidR="00F158C9" w:rsidRDefault="00F158C9">
      <w:pPr>
        <w:pStyle w:val="newncpi"/>
      </w:pPr>
      <w:r>
        <w:t>при использовании жилого помещения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point"/>
      </w:pPr>
      <w:r>
        <w:t>23.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пункте 22 настоящего Положения.</w:t>
      </w:r>
    </w:p>
    <w:p w:rsidR="00F158C9" w:rsidRDefault="00F158C9">
      <w:pPr>
        <w:pStyle w:val="newncpi"/>
      </w:pPr>
      <w: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F158C9" w:rsidRDefault="00F158C9">
      <w:pPr>
        <w:pStyle w:val="point"/>
      </w:pPr>
      <w:r>
        <w:t>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на 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F158C9" w:rsidRDefault="00F158C9">
      <w:pPr>
        <w:pStyle w:val="chapter"/>
      </w:pPr>
      <w:r>
        <w:t>ГЛАВА 4</w:t>
      </w:r>
      <w:r>
        <w:br/>
        <w:t>ПЛАТА ЗА ТЕКУЩИЙ РЕМОНТ</w:t>
      </w:r>
    </w:p>
    <w:p w:rsidR="00F158C9" w:rsidRDefault="00F158C9">
      <w:pPr>
        <w:pStyle w:val="point"/>
      </w:pPr>
      <w:r>
        <w:t>25. Плата за текущий ремонт в жилых домах вносится в соответствии с договорами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F158C9" w:rsidRDefault="00F158C9">
      <w:pPr>
        <w:pStyle w:val="newncpi"/>
      </w:pPr>
      <w: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жилищно-коммунальных услуг.</w:t>
      </w:r>
    </w:p>
    <w:p w:rsidR="00F158C9" w:rsidRDefault="00F158C9">
      <w:pPr>
        <w:pStyle w:val="chapter"/>
      </w:pPr>
      <w:r>
        <w:t>ГЛАВА 5</w:t>
      </w:r>
      <w:r>
        <w:br/>
        <w:t>ПЛАТА ЗА КАПИТАЛЬНЫЙ РЕМОНТ</w:t>
      </w:r>
    </w:p>
    <w:p w:rsidR="00F158C9" w:rsidRDefault="00F158C9">
      <w:pPr>
        <w:pStyle w:val="point"/>
      </w:pPr>
      <w: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F158C9" w:rsidRDefault="00F158C9">
      <w:pPr>
        <w:pStyle w:val="newncpi"/>
      </w:pPr>
      <w:r>
        <w:t>жилых помещений, – по субсидируемым тарифам для населения;</w:t>
      </w:r>
    </w:p>
    <w:p w:rsidR="00F158C9" w:rsidRDefault="00F158C9">
      <w:pPr>
        <w:pStyle w:val="newncpi"/>
      </w:pPr>
      <w:r>
        <w:t>нежилых помещений, – по тарифам, обеспечивающим полное возмещение экономически обоснованных затрат.</w:t>
      </w:r>
    </w:p>
    <w:p w:rsidR="00F158C9" w:rsidRDefault="00F158C9">
      <w:pPr>
        <w:pStyle w:val="point"/>
      </w:pPr>
      <w:r>
        <w:t>27. 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F158C9" w:rsidRDefault="00F158C9">
      <w:pPr>
        <w:pStyle w:val="newncpi"/>
      </w:pPr>
      <w:r>
        <w:t>нанимателями жилых помещений государственного жилищного фонда;</w:t>
      </w:r>
    </w:p>
    <w:p w:rsidR="00F158C9" w:rsidRDefault="00F158C9">
      <w:pPr>
        <w:pStyle w:val="newncpi"/>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F158C9" w:rsidRDefault="00F158C9">
      <w:pPr>
        <w:pStyle w:val="point"/>
      </w:pPr>
      <w:r>
        <w:t>28. Внесенная плательщиками жилищно-коммунальных услуг плата за капитальный ремонт возврату не подлежит.</w:t>
      </w:r>
    </w:p>
    <w:p w:rsidR="00F158C9" w:rsidRDefault="00F158C9">
      <w:pPr>
        <w:pStyle w:val="point"/>
      </w:pPr>
      <w:r>
        <w:t>29.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F158C9" w:rsidRDefault="00F158C9">
      <w:pPr>
        <w:pStyle w:val="newncpi"/>
      </w:pPr>
      <w:r>
        <w:t>Специальные счета открываются в порядке, установленном банковским законодательством, на основании договора специального счета, в котором устанавливается режим функционирования специального счета.</w:t>
      </w:r>
    </w:p>
    <w:p w:rsidR="00F158C9" w:rsidRDefault="00F158C9">
      <w:pPr>
        <w:pStyle w:val="newncpi"/>
      </w:pPr>
      <w: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F158C9" w:rsidRDefault="00F158C9">
      <w:pPr>
        <w:pStyle w:val="newncpi"/>
      </w:pPr>
      <w:r>
        <w:t>Средства, полученные от внесения платы за капитальный ремонт, имеют целевое назначение и направляются в порядке, определенном Положением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 324, 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 за капитальный ремонт.</w:t>
      </w:r>
    </w:p>
    <w:p w:rsidR="00F158C9" w:rsidRDefault="00F158C9">
      <w:pPr>
        <w:pStyle w:val="chapter"/>
      </w:pPr>
      <w:r>
        <w:t>ГЛАВА 6</w:t>
      </w:r>
      <w:r>
        <w:br/>
        <w:t>ПОРЯДОК РАСЧЕТА ПЛАТЫ ЗА КОММУНАЛЬНЫЕ УСЛУГИ</w:t>
      </w:r>
    </w:p>
    <w:p w:rsidR="00F158C9" w:rsidRDefault="00F158C9">
      <w:pPr>
        <w:pStyle w:val="point"/>
      </w:pPr>
      <w:r>
        <w:t>30.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установленных местными исполнительными и распорядительными органами в соответствии с пунктом 8 статьи 31 Жилищного кодекса Республики Беларусь, которые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 а также тарифов на коммунальные услуги, установленных в соответствии с законодательными актами.</w:t>
      </w:r>
    </w:p>
    <w:p w:rsidR="00F158C9" w:rsidRDefault="00F158C9">
      <w:pPr>
        <w:pStyle w:val="point"/>
      </w:pPr>
      <w:r>
        <w:t>31. 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F158C9" w:rsidRDefault="00F158C9">
      <w:pPr>
        <w:pStyle w:val="newncpi"/>
      </w:pPr>
      <w:r>
        <w:t>на отопление 1 кв. метра общей площади жилых помещений – на отопительный период;</w:t>
      </w:r>
    </w:p>
    <w:p w:rsidR="00F158C9" w:rsidRDefault="00F158C9">
      <w:pPr>
        <w:pStyle w:val="newncpi"/>
      </w:pPr>
      <w:r>
        <w:t>на подогрев 1 куб. метра воды – на год (с сентября по август).</w:t>
      </w:r>
    </w:p>
    <w:p w:rsidR="00F158C9" w:rsidRDefault="00F158C9">
      <w:pPr>
        <w:pStyle w:val="newncpi"/>
      </w:pPr>
      <w: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p w:rsidR="00F158C9" w:rsidRDefault="00F158C9">
      <w:pPr>
        <w:pStyle w:val="newncpi"/>
      </w:pPr>
      <w:r>
        <w:t>Порядок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F158C9" w:rsidRDefault="00F158C9">
      <w:pPr>
        <w:pStyle w:val="newncpi"/>
      </w:pPr>
      <w:r>
        <w:t>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отопление 1 кв. метра общей площади жилого помещения и подогрев 1 куб. метра воды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F158C9" w:rsidRDefault="00F158C9">
      <w:pPr>
        <w:pStyle w:val="point"/>
      </w:pPr>
      <w: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F158C9" w:rsidRDefault="00F158C9">
      <w:pPr>
        <w:pStyle w:val="newncpi"/>
      </w:pPr>
      <w:r>
        <w:t>Показания приборов индивидуального учета расхода тепловой энергии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жилищно-коммунальных услуг не позднее последнего дня расчетного периода (месяца) (далее – расчетный период).</w:t>
      </w:r>
    </w:p>
    <w:p w:rsidR="00F158C9" w:rsidRDefault="00F158C9">
      <w:pPr>
        <w:pStyle w:val="newncpi"/>
      </w:pPr>
      <w: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F158C9" w:rsidRDefault="00F158C9">
      <w:pPr>
        <w:pStyle w:val="newncpi"/>
      </w:pPr>
      <w: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F158C9" w:rsidRDefault="00F158C9">
      <w:pPr>
        <w:pStyle w:val="point"/>
      </w:pPr>
      <w:r>
        <w:t>33. В случае неосуществления плательщиком жилищно-коммунальных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частью четвертой статьи 35 Закона Республики Беларусь от 24 июня 1999 г. № 271-З «О 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F158C9" w:rsidRDefault="00F158C9">
      <w:pPr>
        <w:pStyle w:val="point"/>
      </w:pPr>
      <w:r>
        <w:t>34.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пунктах 38–43 и 57 настоящего Положения.</w:t>
      </w:r>
    </w:p>
    <w:p w:rsidR="00F158C9" w:rsidRDefault="00F158C9">
      <w:pPr>
        <w:pStyle w:val="newncpi"/>
      </w:pPr>
      <w: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F158C9" w:rsidRDefault="00F158C9">
      <w:pPr>
        <w:pStyle w:val="newncpi"/>
      </w:pPr>
      <w: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 не подтвержден.</w:t>
      </w:r>
    </w:p>
    <w:p w:rsidR="00F158C9" w:rsidRDefault="00F158C9">
      <w:pPr>
        <w:pStyle w:val="newncpi"/>
      </w:pPr>
      <w: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F158C9" w:rsidRDefault="00F158C9">
      <w:pPr>
        <w:pStyle w:val="point"/>
      </w:pPr>
      <w:r>
        <w:t>35. На основании акта производится перерасчет размера платы за коммунальные услуги либо за прошедшую часть расчетного периода в случае своевременного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F158C9" w:rsidRDefault="00F158C9">
      <w:pPr>
        <w:pStyle w:val="underpoint"/>
      </w:pPr>
      <w:r>
        <w:t>35.1. за услуги газоснабжения:</w:t>
      </w:r>
    </w:p>
    <w:p w:rsidR="00F158C9" w:rsidRDefault="00F158C9">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F158C9" w:rsidRDefault="00F158C9">
      <w:pPr>
        <w:pStyle w:val="newncpi"/>
      </w:pPr>
      <w:r>
        <w:t>при обнаружении исполнителем факта безучетного потребления – по ценам на газ, обеспечивающим полное возмещение экономически обоснованных затрат на оказание этих услуг, установленным для жилых домов (жилых помещений), садовых домиков, дач, не оснащенных приборами индивидуального учета расхода газа;</w:t>
      </w:r>
    </w:p>
    <w:p w:rsidR="00F158C9" w:rsidRDefault="00F158C9">
      <w:pPr>
        <w:pStyle w:val="underpoint"/>
      </w:pPr>
      <w:r>
        <w:t>35.2. за услуги водоснабжения и водоотведения (канализации):</w:t>
      </w:r>
    </w:p>
    <w:p w:rsidR="00F158C9" w:rsidRDefault="00F158C9">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F158C9" w:rsidRDefault="00F158C9">
      <w:pPr>
        <w:pStyle w:val="newncpi"/>
      </w:pPr>
      <w: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F158C9" w:rsidRDefault="00F158C9">
      <w:pPr>
        <w:pStyle w:val="underpoint"/>
      </w:pPr>
      <w:r>
        <w:t>35.3. за услуги электроснабжения – в порядке, определенном Правилами электроснабжения, утвержденными постановлением Совета Министров Республики Беларусь от 17 октября 2011 г. № 1394.</w:t>
      </w:r>
    </w:p>
    <w:p w:rsidR="00F158C9" w:rsidRDefault="00F158C9">
      <w:pPr>
        <w:pStyle w:val="point"/>
      </w:pPr>
      <w:r>
        <w:t>36. 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F158C9" w:rsidRDefault="00F158C9">
      <w:pPr>
        <w:pStyle w:val="newncpi"/>
      </w:pPr>
      <w:r>
        <w:t>электроснабжения – в порядке, определенном Министерством энергетики, по субсидируемым тарифам для населения;</w:t>
      </w:r>
    </w:p>
    <w:p w:rsidR="00F158C9" w:rsidRDefault="00F158C9">
      <w:pPr>
        <w:pStyle w:val="newncpi"/>
      </w:pPr>
      <w:r>
        <w:t>водоснабжения и водоотведения (канализации) – исходя из норм водопотребления и по субсидируемым тарифам для населения;</w:t>
      </w:r>
    </w:p>
    <w:p w:rsidR="00F158C9" w:rsidRDefault="00F158C9">
      <w:pPr>
        <w:pStyle w:val="newncpi"/>
      </w:pPr>
      <w: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F158C9" w:rsidRDefault="00F158C9">
      <w:pPr>
        <w:pStyle w:val="newncpi"/>
      </w:pPr>
      <w:r>
        <w:t>Расчет и (или) перерасчет платы за коммунальные услуги по субсидируемым тарифам для населения в соответствии с частью первой настоящего пункта и пунктом 37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F158C9" w:rsidRDefault="00F158C9">
      <w:pPr>
        <w:pStyle w:val="newncpi"/>
      </w:pPr>
      <w:r>
        <w:t>Установка,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F158C9" w:rsidRDefault="00F158C9">
      <w:pPr>
        <w:pStyle w:val="newncpi"/>
      </w:pPr>
      <w:r>
        <w:t>При неустранении безучетного потребления коммунальных услуг свыше двух расчетных периодов плата исчисляется за услуги:</w:t>
      </w:r>
    </w:p>
    <w:p w:rsidR="00F158C9" w:rsidRDefault="00F158C9">
      <w:pPr>
        <w:pStyle w:val="newncpi"/>
      </w:pPr>
      <w: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F158C9" w:rsidRDefault="00F158C9">
      <w:pPr>
        <w:pStyle w:val="newncpi"/>
      </w:pPr>
      <w:r>
        <w:t>водоснабжения и водоотведения (канализации) – на основании норм водопотребления и по тарифам, обеспечивающим полное возмещение экономически 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F158C9" w:rsidRDefault="00F158C9">
      <w:pPr>
        <w:pStyle w:val="newncpi"/>
      </w:pPr>
      <w:r>
        <w:t>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 случаев и (или) жилых помещений, в которых установка приборов учета экономически нецелесообразна либо технически невозможна).</w:t>
      </w:r>
    </w:p>
    <w:p w:rsidR="00F158C9" w:rsidRDefault="00F158C9">
      <w:pPr>
        <w:pStyle w:val="newncpi"/>
      </w:pPr>
      <w:r>
        <w:t>Случаи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F158C9" w:rsidRDefault="00F158C9">
      <w:pPr>
        <w:pStyle w:val="newncpi"/>
      </w:pPr>
      <w:r>
        <w:t>Случаи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F158C9" w:rsidRDefault="00F158C9">
      <w:pPr>
        <w:pStyle w:val="point"/>
      </w:pPr>
      <w:r>
        <w:t>37. Плата за услуги теплоснабжения и (или) горячего водоснабжения в жилых помещениях многоквартирных, блокированных жилых домов,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Данный порядок сохраняется до момента установки прибора.</w:t>
      </w:r>
    </w:p>
    <w:p w:rsidR="00F158C9" w:rsidRDefault="00F158C9">
      <w:pPr>
        <w:pStyle w:val="newncpi"/>
      </w:pPr>
      <w:r>
        <w:t>В случае неисправности не по вине плательщика жилищно-коммунальных услуг или при сдаче на плановую государственную поверку прибора индивидуального учета расхода тепловой энергии плата за услуги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F158C9" w:rsidRDefault="00F158C9">
      <w:pPr>
        <w:pStyle w:val="newncpi"/>
      </w:pPr>
      <w:r>
        <w:t>на основании показаний прибора группового учета расхода тепловой энергии в случае расположения одноквартирного жилого дома в индивидуальной жилой застройке, оборудованной таким прибором, с учетом части второй пункта 50 настоящего Положения;</w:t>
      </w:r>
    </w:p>
    <w:p w:rsidR="00F158C9" w:rsidRDefault="00F158C9">
      <w:pPr>
        <w:pStyle w:val="newncpi"/>
      </w:pPr>
      <w:r>
        <w:t>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в случае расположения одноквартирного жилого дома в индивидуальной жилой застройке, не оборудованной прибором группового учета расхода тепловой энергии.</w:t>
      </w:r>
    </w:p>
    <w:p w:rsidR="00F158C9" w:rsidRDefault="00F158C9">
      <w:pPr>
        <w:pStyle w:val="chapter"/>
      </w:pPr>
      <w:r>
        <w:t>ГЛАВА 7</w:t>
      </w:r>
      <w:r>
        <w:br/>
        <w:t>ПЛАТА ЗА УСЛУГИ ВОДОСНАБЖЕНИЯ, ВОДООТВЕДЕНИЯ (КАНАЛИЗАЦИИ)</w:t>
      </w:r>
    </w:p>
    <w:p w:rsidR="00F158C9" w:rsidRDefault="00F158C9">
      <w:pPr>
        <w:pStyle w:val="point"/>
      </w:pPr>
      <w: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F158C9" w:rsidRDefault="00F158C9">
      <w:pPr>
        <w:pStyle w:val="underpoint"/>
      </w:pPr>
      <w:r>
        <w:t>38.1.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части первой пункта 11 настоящего Положения.</w:t>
      </w:r>
    </w:p>
    <w:p w:rsidR="00F158C9" w:rsidRDefault="00F158C9">
      <w:pPr>
        <w:pStyle w:val="newncpi"/>
      </w:pPr>
      <w:r>
        <w:t>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F158C9" w:rsidRDefault="00F158C9">
      <w:pPr>
        <w:pStyle w:val="underpoint"/>
      </w:pPr>
      <w:r>
        <w:t>38.2. по тарифам, обеспечивающим полное возмещение экономически обоснованных затрат на их оказание:</w:t>
      </w:r>
    </w:p>
    <w:p w:rsidR="00F158C9" w:rsidRDefault="00F158C9">
      <w:pPr>
        <w:pStyle w:val="newncpi"/>
      </w:pPr>
      <w: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F158C9" w:rsidRDefault="00F158C9">
      <w:pPr>
        <w:pStyle w:val="newncpi"/>
      </w:pPr>
      <w:r>
        <w:t>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newncpi"/>
      </w:pPr>
      <w: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F158C9" w:rsidRDefault="00F158C9">
      <w:pPr>
        <w:pStyle w:val="underpoint"/>
      </w:pPr>
      <w:r>
        <w:t>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F158C9" w:rsidRDefault="00F158C9">
      <w:pPr>
        <w:pStyle w:val="point"/>
      </w:pPr>
      <w:r>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F158C9" w:rsidRDefault="00F158C9">
      <w:pPr>
        <w:pStyle w:val="newncpi"/>
      </w:pPr>
      <w: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F158C9" w:rsidRDefault="00F158C9">
      <w:pPr>
        <w:pStyle w:val="newncpi"/>
      </w:pPr>
      <w:r>
        <w:t>Снятие показаний приборов индивидуального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F158C9" w:rsidRDefault="00F158C9">
      <w:pPr>
        <w:pStyle w:val="point"/>
      </w:pPr>
      <w:r>
        <w:t>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F158C9" w:rsidRDefault="00F158C9">
      <w:pPr>
        <w:pStyle w:val="newncpi"/>
      </w:pPr>
      <w:r>
        <w:t>Плата за услуги холодного водоснабжения, водоотведения (канализации) в жилых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пунктах 12, 15 и 16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w:t>
      </w:r>
    </w:p>
    <w:p w:rsidR="00F158C9" w:rsidRDefault="00F158C9">
      <w:pPr>
        <w:pStyle w:val="newncpi"/>
      </w:pPr>
      <w:r>
        <w:t>Плата за услугу холодного водоснабжения в жилых домах, не оборудованных внутренним водопроводом, с установленными уличными водоразборными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субсидируемым тарифам для населения.</w:t>
      </w:r>
    </w:p>
    <w:p w:rsidR="00F158C9" w:rsidRDefault="00F158C9">
      <w:pPr>
        <w:pStyle w:val="newncpi"/>
      </w:pPr>
      <w:r>
        <w:t>Плата за услугу водоотведения (канализации) в многоквартирных жилых домах (жилых и нежилых помещениях), не оборудованных централизованными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F158C9" w:rsidRDefault="00F158C9">
      <w:pPr>
        <w:pStyle w:val="newncpi"/>
      </w:pPr>
      <w:r>
        <w:t>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F158C9" w:rsidRDefault="00F158C9">
      <w:pPr>
        <w:pStyle w:val="snoskiline"/>
      </w:pPr>
      <w:r>
        <w:t>______________________________</w:t>
      </w:r>
    </w:p>
    <w:p w:rsidR="00F158C9" w:rsidRDefault="00F158C9">
      <w:pPr>
        <w:pStyle w:val="snoski"/>
        <w:spacing w:after="240"/>
      </w:pPr>
      <w:r>
        <w: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F158C9" w:rsidRDefault="00F158C9">
      <w:pPr>
        <w:pStyle w:val="point"/>
      </w:pPr>
      <w:r>
        <w:t>41. Плата за услугу горячего водоснабжения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
    <w:p w:rsidR="00F158C9" w:rsidRDefault="00F158C9">
      <w:pPr>
        <w:pStyle w:val="newncpi"/>
      </w:pPr>
      <w:r>
        <w:t>при наличии в многоквартирном жилом доме прибора группового учета расхода тепловой энергии 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воды по каждому плательщику жилищно-коммунальных услуг;</w:t>
      </w:r>
    </w:p>
    <w:p w:rsidR="00F158C9" w:rsidRDefault="00F158C9">
      <w:pPr>
        <w:pStyle w:val="newncpi"/>
      </w:pPr>
      <w: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пунктом 88 настоящего Положения, в межотопительном периоде – в порядке, установленном в абзаце втором настоящей части;</w:t>
      </w:r>
    </w:p>
    <w:p w:rsidR="00F158C9" w:rsidRDefault="00F158C9">
      <w:pPr>
        <w:pStyle w:val="newncpi"/>
      </w:pPr>
      <w: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F158C9" w:rsidRDefault="00F158C9">
      <w:pPr>
        <w:pStyle w:val="newncpi"/>
      </w:pPr>
      <w:r>
        <w:t>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части второй пункта 50 настоящего Положения определяется:</w:t>
      </w:r>
    </w:p>
    <w:p w:rsidR="00F158C9" w:rsidRDefault="00F158C9">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 по каждому плательщику жилищно-коммунальных услуг;</w:t>
      </w:r>
    </w:p>
    <w:p w:rsidR="00F158C9" w:rsidRDefault="00F158C9">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F158C9" w:rsidRDefault="00F158C9">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F158C9" w:rsidRDefault="00F158C9">
      <w:pPr>
        <w:pStyle w:val="newncpi"/>
      </w:pPr>
      <w: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F158C9" w:rsidRDefault="00F158C9">
      <w:pPr>
        <w:pStyle w:val="newncpi"/>
      </w:pPr>
      <w:r>
        <w:t>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потребления тепловой энергии на подогрев 1 куб. метра воды, устанавливаемым местными исполнительными и распорядительными органами в соответствии с частью третьей пункта 31 настоящего Положения.</w:t>
      </w:r>
    </w:p>
    <w:p w:rsidR="00F158C9" w:rsidRDefault="00F158C9">
      <w:pPr>
        <w:pStyle w:val="newncpi"/>
      </w:pPr>
      <w:r>
        <w:t>Расход тепловой энергии на подогрев воды в нежилых помещениях многоквартирного жилого дома определяется:</w:t>
      </w:r>
    </w:p>
    <w:p w:rsidR="00F158C9" w:rsidRDefault="00F158C9">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w:t>
      </w:r>
    </w:p>
    <w:p w:rsidR="00F158C9" w:rsidRDefault="00F158C9">
      <w:pPr>
        <w:pStyle w:val="newncpi"/>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F158C9" w:rsidRDefault="00F158C9">
      <w:pPr>
        <w:pStyle w:val="point"/>
      </w:pPr>
      <w:r>
        <w:t>42. Плата за услугу горячего водоснабжения осуществляется плательщиками жилищно-коммунальных услуг:</w:t>
      </w:r>
    </w:p>
    <w:p w:rsidR="00F158C9" w:rsidRDefault="00F158C9">
      <w:pPr>
        <w:pStyle w:val="underpoint"/>
      </w:pPr>
      <w:r>
        <w:t>42.1.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пункта 11 и пункте 14 настоящего Положения.</w:t>
      </w:r>
    </w:p>
    <w:p w:rsidR="00F158C9" w:rsidRDefault="00F158C9">
      <w:pPr>
        <w:pStyle w:val="newncpi"/>
      </w:pPr>
      <w:r>
        <w:t>При выборе плательщиком жилищно-коммунальных услуг внесения 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F158C9" w:rsidRDefault="00F158C9">
      <w:pPr>
        <w:pStyle w:val="underpoint"/>
      </w:pPr>
      <w:r>
        <w:t>42.2. по тарифам, обеспечивающим полное возмещение экономически обоснованных затрат на их оказание:</w:t>
      </w:r>
    </w:p>
    <w:p w:rsidR="00F158C9" w:rsidRDefault="00F158C9">
      <w:pPr>
        <w:pStyle w:val="newncpi"/>
      </w:pPr>
      <w: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а также в отношении жилых помещений,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F158C9" w:rsidRDefault="00F158C9">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newncpi"/>
      </w:pPr>
      <w:r>
        <w:t>при потреблении услуги горячего водоснабжения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F158C9" w:rsidRDefault="00F158C9">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F158C9" w:rsidRDefault="00F158C9">
      <w:pPr>
        <w:pStyle w:val="underpoint"/>
      </w:pPr>
      <w:r>
        <w:t>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законодательством порядке в нежилые, за исключением случая, указанного в абзаце пятом подпункта 42.2 настоящего пункта.</w:t>
      </w:r>
    </w:p>
    <w:p w:rsidR="00F158C9" w:rsidRDefault="00F158C9">
      <w:pPr>
        <w:pStyle w:val="point"/>
      </w:pPr>
      <w:r>
        <w:t>43. 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F158C9" w:rsidRDefault="00F158C9">
      <w:pPr>
        <w:pStyle w:val="chapter"/>
      </w:pPr>
      <w:r>
        <w:t>ГЛАВА 8</w:t>
      </w:r>
      <w:r>
        <w:br/>
        <w:t>ПЛАТА ЗА УСЛУГУ ТЕПЛОСНАБЖЕНИЯ</w:t>
      </w:r>
    </w:p>
    <w:p w:rsidR="00F158C9" w:rsidRDefault="00F158C9">
      <w:pPr>
        <w:pStyle w:val="point"/>
      </w:pPr>
      <w: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F158C9" w:rsidRDefault="00F158C9">
      <w:pPr>
        <w:pStyle w:val="newncpi"/>
      </w:pPr>
      <w: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
    <w:p w:rsidR="00F158C9" w:rsidRDefault="00F158C9">
      <w:pPr>
        <w:pStyle w:val="newncpi"/>
      </w:pPr>
      <w: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пунктом 89 настоящего Положения;</w:t>
      </w:r>
    </w:p>
    <w:p w:rsidR="00F158C9" w:rsidRDefault="00F158C9">
      <w:pPr>
        <w:pStyle w:val="newncpi"/>
      </w:pPr>
      <w:r>
        <w:t>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F158C9" w:rsidRDefault="00F158C9">
      <w:pPr>
        <w:pStyle w:val="newncpi"/>
      </w:pPr>
      <w:r>
        <w:t>Плата за услугу теплоснабжения осуществляется плательщиками жилищно-коммунальных услуг:</w:t>
      </w:r>
    </w:p>
    <w:p w:rsidR="00F158C9" w:rsidRDefault="00F158C9">
      <w:pPr>
        <w:pStyle w:val="newncpi"/>
      </w:pPr>
      <w:r>
        <w:t>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части первой пункта 11 и пункте 14 настоящего Положения;</w:t>
      </w:r>
    </w:p>
    <w:p w:rsidR="00F158C9" w:rsidRDefault="00F158C9">
      <w:pPr>
        <w:pStyle w:val="newncpi"/>
      </w:pPr>
      <w:r>
        <w:t>по тарифам, обеспечивающим полное возмещение экономически обоснованных затрат на их оказание:</w:t>
      </w:r>
    </w:p>
    <w:p w:rsidR="00F158C9" w:rsidRDefault="00F158C9">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16 и абзацах третьем–одиннадцатом подпункта 22.1 пункта 22 настоящего Положения;</w:t>
      </w:r>
    </w:p>
    <w:p w:rsidR="00F158C9" w:rsidRDefault="00F158C9">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newncpi"/>
      </w:pPr>
      <w: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F158C9" w:rsidRDefault="00F158C9">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F158C9" w:rsidRDefault="00F158C9">
      <w:pPr>
        <w:pStyle w:val="newncpi"/>
      </w:pPr>
      <w:r>
        <w:t>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абзаце седьмом настоящей части.</w:t>
      </w:r>
    </w:p>
    <w:p w:rsidR="00F158C9" w:rsidRDefault="00F158C9">
      <w:pPr>
        <w:pStyle w:val="newncpi"/>
      </w:pPr>
      <w:r>
        <w:t>В случае недобора (перебора) с плательщиков жилищно-коммунальных услуг 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 в соответствии с частью третьей пункта 31 настоящего Положения.</w:t>
      </w:r>
    </w:p>
    <w:p w:rsidR="00F158C9" w:rsidRDefault="00F158C9">
      <w:pPr>
        <w:pStyle w:val="point"/>
      </w:pPr>
      <w:r>
        <w:t>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части второй пункта 50 настоящего Положения определяется:</w:t>
      </w:r>
    </w:p>
    <w:p w:rsidR="00F158C9" w:rsidRDefault="00F158C9">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F158C9" w:rsidRDefault="00F158C9">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F158C9" w:rsidRDefault="00F158C9">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F158C9" w:rsidRDefault="00F158C9">
      <w:pPr>
        <w:pStyle w:val="newncpi"/>
      </w:pPr>
      <w: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F158C9" w:rsidRDefault="00F158C9">
      <w:pPr>
        <w:pStyle w:val="point"/>
      </w:pPr>
      <w:r>
        <w:t>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тепловой энергии и соответствующих тарифов.</w:t>
      </w:r>
    </w:p>
    <w:p w:rsidR="00F158C9" w:rsidRDefault="00F158C9">
      <w:pPr>
        <w:pStyle w:val="newncpi"/>
      </w:pPr>
      <w: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F158C9" w:rsidRDefault="00F158C9">
      <w:pPr>
        <w:pStyle w:val="newncpi"/>
      </w:pPr>
      <w:r>
        <w:t>Порядок и 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F158C9" w:rsidRDefault="00F158C9">
      <w:pPr>
        <w:pStyle w:val="newncpi"/>
      </w:pPr>
      <w: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5-процентная скидка с тарифов на тепловую энергию, установленных в соответствии с законодательством о ценах и ценообразовании.</w:t>
      </w:r>
    </w:p>
    <w:p w:rsidR="00F158C9" w:rsidRDefault="00F158C9">
      <w:pPr>
        <w:pStyle w:val="newncpi"/>
      </w:pPr>
      <w: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о ценах и ценообразовании. Данная скидка сохраняется в случае смены плательщика жилищно-коммунальных услуг.</w:t>
      </w:r>
    </w:p>
    <w:p w:rsidR="00F158C9" w:rsidRDefault="00F158C9">
      <w:pPr>
        <w:pStyle w:val="point"/>
      </w:pPr>
      <w:r>
        <w:t>47. Плательщики жилищно-коммунальных услуг, у которых 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F158C9" w:rsidRDefault="00F158C9">
      <w:pPr>
        <w:pStyle w:val="point"/>
      </w:pPr>
      <w:r>
        <w:t>48. Плата за услугу теплоснабжения в жилых помещениях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с расчетно-сервисными организациями.</w:t>
      </w:r>
    </w:p>
    <w:p w:rsidR="00F158C9" w:rsidRDefault="00F158C9">
      <w:pPr>
        <w:pStyle w:val="newncpi"/>
      </w:pPr>
      <w:r>
        <w:t>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пункте 44 настоящего Положения. 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 отопительный период.</w:t>
      </w:r>
    </w:p>
    <w:p w:rsidR="00F158C9" w:rsidRDefault="00F158C9">
      <w:pPr>
        <w:pStyle w:val="newncpi"/>
      </w:pPr>
      <w:r>
        <w:t>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пунктом 44 настоящего Положения.</w:t>
      </w:r>
    </w:p>
    <w:p w:rsidR="00F158C9" w:rsidRDefault="00F158C9">
      <w:pPr>
        <w:pStyle w:val="newncpi"/>
      </w:pPr>
      <w:r>
        <w:t>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соответствии с пунктом 44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услуг.</w:t>
      </w:r>
    </w:p>
    <w:p w:rsidR="00F158C9" w:rsidRDefault="00F158C9">
      <w:pPr>
        <w:pStyle w:val="newncpi"/>
      </w:pPr>
      <w:r>
        <w:t>В случае превышения количества тепловой энергии, предъявленного к оплате плательщикам жилищно-коммунальных услуг, определенного в соответствии с пунктом 44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w:t>
      </w:r>
    </w:p>
    <w:p w:rsidR="00F158C9" w:rsidRDefault="00F158C9">
      <w:pPr>
        <w:pStyle w:val="point"/>
      </w:pPr>
      <w:r>
        <w:t>49. Расход тепловой энергии на теплоснабжение нежилых помещений многоквартирного жилого дома, а также общежития определяется:</w:t>
      </w:r>
    </w:p>
    <w:p w:rsidR="00F158C9" w:rsidRDefault="00F158C9">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с учетом доли тепловых потерь и утечек в тепловой сети;</w:t>
      </w:r>
    </w:p>
    <w:p w:rsidR="00F158C9" w:rsidRDefault="00F158C9">
      <w:pPr>
        <w:pStyle w:val="newncpi"/>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F158C9" w:rsidRDefault="00F158C9">
      <w:pPr>
        <w:pStyle w:val="point"/>
      </w:pPr>
      <w:r>
        <w:t>50. 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нежилом помещении многоквартирного жилого дома, в том числе общежития, не на границе балансовой принадлежности тепловых сетей.</w:t>
      </w:r>
    </w:p>
    <w:p w:rsidR="00F158C9" w:rsidRDefault="00F158C9">
      <w:pPr>
        <w:pStyle w:val="newncpi"/>
      </w:pPr>
      <w: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 доме не на границе балансовой принадлежности тепловых сетей.</w:t>
      </w:r>
    </w:p>
    <w:p w:rsidR="00F158C9" w:rsidRDefault="00F158C9">
      <w:pPr>
        <w:pStyle w:val="chapter"/>
      </w:pPr>
      <w:r>
        <w:t>ГЛАВА 9</w:t>
      </w:r>
      <w:r>
        <w:br/>
        <w:t>ПЛАТА ЗА УСЛУГИ ЭЛЕКТРОСНАБЖЕНИЯ</w:t>
      </w:r>
    </w:p>
    <w:p w:rsidR="00F158C9" w:rsidRDefault="00F158C9">
      <w:pPr>
        <w:pStyle w:val="point"/>
      </w:pPr>
      <w:r>
        <w:t>51. Плата за услуги электроснабжения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 взимается по субсидируемым тарифам для населения:</w:t>
      </w:r>
    </w:p>
    <w:p w:rsidR="00F158C9" w:rsidRDefault="00F158C9">
      <w:pPr>
        <w:pStyle w:val="newncpi"/>
      </w:pPr>
      <w:r>
        <w:t>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w:t>
      </w:r>
    </w:p>
    <w:p w:rsidR="00F158C9" w:rsidRDefault="00F158C9">
      <w:pPr>
        <w:pStyle w:val="newncpi"/>
      </w:pPr>
      <w:r>
        <w:t>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плате за услуги электроснабжения в соответствии с пунктом 6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w:t>
      </w:r>
    </w:p>
    <w:p w:rsidR="00F158C9" w:rsidRDefault="00F158C9">
      <w:pPr>
        <w:pStyle w:val="newncpi"/>
      </w:pPr>
      <w:r>
        <w:t>В случае, указанном в части первой настоящего пункта, плата за потребленные услуги электроснабжения взимается по субсидируемым тарифам для населения:</w:t>
      </w:r>
    </w:p>
    <w:p w:rsidR="00F158C9" w:rsidRDefault="00F158C9">
      <w:pPr>
        <w:pStyle w:val="newncpi"/>
      </w:pPr>
      <w:r>
        <w:t>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соответствии с пунктом 6 настоящего Положения, или инвалидом III группы;</w:t>
      </w:r>
    </w:p>
    <w:p w:rsidR="00F158C9" w:rsidRDefault="00F158C9">
      <w:pPr>
        <w:pStyle w:val="newncpi"/>
      </w:pPr>
      <w:r>
        <w:t>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электроснабжения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 (абонентом), если иное не установлено настоящим Положением.</w:t>
      </w:r>
    </w:p>
    <w:p w:rsidR="00F158C9" w:rsidRDefault="00F158C9">
      <w:pPr>
        <w:pStyle w:val="newncpi"/>
      </w:pPr>
      <w:r>
        <w:t>Субсидируемые тарифы для населения применяются в соответствии с абзацем третьим части первой и абзацем вторым части второй настоящего пункта в отношении жилого помещения, в котором зарегистрирован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w:t>
      </w:r>
    </w:p>
    <w:p w:rsidR="00F158C9" w:rsidRDefault="00F158C9">
      <w:pPr>
        <w:pStyle w:val="newncpi"/>
      </w:pPr>
      <w:r>
        <w:t>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в подпункте 5.1 пункта 5 приложения 2 к постановлению Совета Министров Республики Беларусь от 30 декабря 2013 г. №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F158C9" w:rsidRDefault="00F158C9">
      <w:pPr>
        <w:pStyle w:val="point"/>
      </w:pPr>
      <w:r>
        <w:t>52. Плательщик жилищно-коммунальных услуг (абонент) вносит плату за услуги электроснабжения по тарифам,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F158C9" w:rsidRDefault="00F158C9">
      <w:pPr>
        <w:pStyle w:val="underpoint"/>
      </w:pPr>
      <w:r>
        <w:t>52.1. 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частью первой пункта 51 настоящего Положения;</w:t>
      </w:r>
    </w:p>
    <w:p w:rsidR="00F158C9" w:rsidRDefault="00F158C9">
      <w:pPr>
        <w:pStyle w:val="underpoint"/>
      </w:pPr>
      <w:r>
        <w:t>52.2.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F158C9" w:rsidRDefault="00F158C9">
      <w:pPr>
        <w:pStyle w:val="underpoint"/>
      </w:pPr>
      <w:r>
        <w:t>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underpoint"/>
      </w:pPr>
      <w: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F158C9" w:rsidRDefault="00F158C9">
      <w:pPr>
        <w:pStyle w:val="point"/>
      </w:pPr>
      <w:r>
        <w:t>53. Плательщики жилищно-коммунальных услуг (абоненты), жилые дома (жилые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F158C9" w:rsidRDefault="00F158C9">
      <w:pPr>
        <w:pStyle w:val="newncpi"/>
      </w:pPr>
      <w:r>
        <w:t>дифференцированных по временным периодам тарифов;</w:t>
      </w:r>
    </w:p>
    <w:p w:rsidR="00F158C9" w:rsidRDefault="00F158C9">
      <w:pPr>
        <w:pStyle w:val="newncpi"/>
      </w:pPr>
      <w:r>
        <w:t>одноставочного тарифа.</w:t>
      </w:r>
    </w:p>
    <w:p w:rsidR="00F158C9" w:rsidRDefault="00F158C9">
      <w:pPr>
        <w:pStyle w:val="newncpi"/>
      </w:pPr>
      <w:r>
        <w:t>При расчетах по дифференцированным по временным периодам тарифам на электрическую энергию такие тарифы, установленные для периода минимальных нагрузок энергосистемы, применяются в государственные праздники и праздничные дни, установленные и объявленные на определенную дату в порядке, предусмотренном законодательством о труде, нерабочими, а также в субботу и воскресенье.</w:t>
      </w:r>
    </w:p>
    <w:p w:rsidR="00F158C9" w:rsidRDefault="00F158C9">
      <w:pPr>
        <w:pStyle w:val="point"/>
      </w:pPr>
      <w:r>
        <w:t>54. 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части первой пункта 51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F158C9" w:rsidRDefault="00F158C9">
      <w:pPr>
        <w:pStyle w:val="point"/>
      </w:pPr>
      <w: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F158C9" w:rsidRDefault="00F158C9">
      <w:pPr>
        <w:pStyle w:val="newncpi"/>
      </w:pPr>
      <w: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F158C9" w:rsidRDefault="00F158C9">
      <w:pPr>
        <w:pStyle w:val="newncpi"/>
      </w:pPr>
      <w:r>
        <w:t>жилые дома (жилые помещения)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F158C9" w:rsidRDefault="00F158C9">
      <w:pPr>
        <w:pStyle w:val="point"/>
      </w:pPr>
      <w:r>
        <w:t>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F158C9" w:rsidRDefault="00F158C9">
      <w:pPr>
        <w:pStyle w:val="chapter"/>
      </w:pPr>
      <w:r>
        <w:t>ГЛАВА 10</w:t>
      </w:r>
      <w:r>
        <w:br/>
        <w:t>ПЛАТА ЗА УСЛУГИ ГАЗОСНАБЖЕНИЯ, СНАБЖЕНИЯ СЖИЖЕННЫМ УГЛЕВОДОРОДНЫМ ГАЗОМ ОТ ИНДИВИДУАЛЬНОЙ БАЛЛОННОЙ УСТАНОВКИ</w:t>
      </w:r>
    </w:p>
    <w:p w:rsidR="00F158C9" w:rsidRDefault="00F158C9">
      <w:pPr>
        <w:pStyle w:val="point"/>
      </w:pPr>
      <w:r>
        <w:t>57. 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плате за услуги газоснабжения и снабжения сжиженным углеводородным газом от индивидуальных баллонных установок в соответствии с пунктом 6 настоящего Положения, или инвалидами III группы, зарегистрированных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F158C9" w:rsidRDefault="00F158C9">
      <w:pPr>
        <w:pStyle w:val="underpoint"/>
      </w:pPr>
      <w: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F158C9" w:rsidRDefault="00F158C9">
      <w:pPr>
        <w:pStyle w:val="newncpi"/>
      </w:pPr>
      <w:r>
        <w:t>до 3000 куб. метров включительно – по субсидируемым тарифам для населения;</w:t>
      </w:r>
    </w:p>
    <w:p w:rsidR="00F158C9" w:rsidRDefault="00F158C9">
      <w:pPr>
        <w:pStyle w:val="newncpi"/>
      </w:pPr>
      <w: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F158C9" w:rsidRDefault="00F158C9">
      <w:pPr>
        <w:pStyle w:val="newncpi"/>
      </w:pPr>
      <w:r>
        <w:t>свыше 5500 куб. метров – по ценам, обеспечивающим полное возмещение экономически обоснованных затрат на оказание этой услуги;</w:t>
      </w:r>
    </w:p>
    <w:p w:rsidR="00F158C9" w:rsidRDefault="00F158C9">
      <w:pPr>
        <w:pStyle w:val="underpoint"/>
      </w:pPr>
      <w: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
    <w:p w:rsidR="00F158C9" w:rsidRDefault="00F158C9">
      <w:pPr>
        <w:pStyle w:val="newncpi"/>
      </w:pPr>
      <w:r>
        <w:t>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F158C9" w:rsidRDefault="00F158C9">
      <w:pPr>
        <w:pStyle w:val="newncpi"/>
      </w:pPr>
      <w:r>
        <w:t>свыше 5 баллонов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F158C9" w:rsidRDefault="00F158C9">
      <w:pPr>
        <w:pStyle w:val="underpoint"/>
      </w:pPr>
      <w:r>
        <w:t>57.3. газоснабжения при отсутствии газового отопительного прибора – по субсидируемым тарифам для населения.</w:t>
      </w:r>
    </w:p>
    <w:p w:rsidR="00F158C9" w:rsidRDefault="00F158C9">
      <w:pPr>
        <w:pStyle w:val="newncpi"/>
      </w:pPr>
      <w:r>
        <w:t>В случае, указанном в части первой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F158C9" w:rsidRDefault="00F158C9">
      <w:pPr>
        <w:pStyle w:val="newncpi"/>
      </w:pPr>
      <w:r>
        <w:t>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инвалидом III группы;</w:t>
      </w:r>
    </w:p>
    <w:p w:rsidR="00F158C9" w:rsidRDefault="00F158C9">
      <w:pPr>
        <w:pStyle w:val="newncpi"/>
      </w:pPr>
      <w:r>
        <w:t>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 (потребителем газа), если иное не установлено настоящим Положением.</w:t>
      </w:r>
    </w:p>
    <w:p w:rsidR="00F158C9" w:rsidRDefault="00F158C9">
      <w:pPr>
        <w:pStyle w:val="newncpi"/>
      </w:pPr>
      <w:r>
        <w:t>Субсидируемые тарифы для населения применяются в соответствии с частью первой и абзацем вторым части второй настоящего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 садовом домике, на даче.</w:t>
      </w:r>
    </w:p>
    <w:p w:rsidR="00F158C9" w:rsidRDefault="00F158C9">
      <w:pPr>
        <w:pStyle w:val="point"/>
      </w:pPr>
      <w: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F158C9" w:rsidRDefault="00F158C9">
      <w:pPr>
        <w:pStyle w:val="underpoint"/>
      </w:pPr>
      <w:r>
        <w:t>58.1. жилого помещения, садового домика, дачи, в которых не зарегистрированы по месту жительства граждане и (или) по месту пребывания плательщик жилищно-коммунальных услуг (потребитель газа) в соответствии с частью первой пункта 57 настоящего Положения;</w:t>
      </w:r>
    </w:p>
    <w:p w:rsidR="00F158C9" w:rsidRDefault="00F158C9">
      <w:pPr>
        <w:pStyle w:val="underpoint"/>
      </w:pPr>
      <w: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F158C9" w:rsidRDefault="00F158C9">
      <w:pPr>
        <w:pStyle w:val="underpoint"/>
      </w:pPr>
      <w:r>
        <w:t>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underpoint"/>
      </w:pPr>
      <w:r>
        <w:t>58.4. строительной площадки при осуществлении индивидуального жилищного строительства на предоставленном гражданину земельном участке.</w:t>
      </w:r>
    </w:p>
    <w:p w:rsidR="00F158C9" w:rsidRDefault="00F158C9">
      <w:pPr>
        <w:pStyle w:val="point"/>
      </w:pPr>
      <w:r>
        <w:t>59. 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части первой пункта 57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оборудования.</w:t>
      </w:r>
    </w:p>
    <w:p w:rsidR="00F158C9" w:rsidRDefault="00F158C9">
      <w:pPr>
        <w:pStyle w:val="newncpi"/>
      </w:pPr>
      <w:r>
        <w:t>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пункта 57 настоящего Положения.</w:t>
      </w:r>
    </w:p>
    <w:p w:rsidR="00F158C9" w:rsidRDefault="00F158C9">
      <w:pPr>
        <w:pStyle w:val="newncpi"/>
      </w:pPr>
      <w:r>
        <w:t>В случае проживания в одной квартире (одноквартирном жилом доме) нескольких собственников (нанимателей) порядок взимания платы, установленный в части первой пункта 57 настоящего Положения, применяется с учетом особенностей, указанных в части первой пункта 11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F158C9" w:rsidRDefault="00F158C9">
      <w:pPr>
        <w:pStyle w:val="newncpi"/>
      </w:pPr>
      <w:r>
        <w:t>В случае, указанном в части третьей настоящего пункта, расчеты с исполнителем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F158C9" w:rsidRDefault="00F158C9">
      <w:pPr>
        <w:pStyle w:val="point"/>
      </w:pPr>
      <w:r>
        <w:t>60.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
    <w:p w:rsidR="00F158C9" w:rsidRDefault="00F158C9">
      <w:pPr>
        <w:pStyle w:val="point"/>
      </w:pPr>
      <w: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F158C9" w:rsidRDefault="00F158C9">
      <w:pPr>
        <w:pStyle w:val="point"/>
      </w:pPr>
      <w:r>
        <w:t>62. В случае смены в течение календарного года либо регистрации в течение календарного года по месту пребывания в соответствии с частью первой пункта 57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F158C9" w:rsidRDefault="00F158C9">
      <w:pPr>
        <w:pStyle w:val="newncpi"/>
      </w:pPr>
      <w:r>
        <w:t>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в соответствии с частью второй пункта 57 настоящего Положения;</w:t>
      </w:r>
    </w:p>
    <w:p w:rsidR="00F158C9" w:rsidRDefault="00F158C9">
      <w:pPr>
        <w:pStyle w:val="newncpi"/>
      </w:pPr>
      <w:r>
        <w:t>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 частью второй пункта 57 настоящего Положения.</w:t>
      </w:r>
    </w:p>
    <w:p w:rsidR="00F158C9" w:rsidRDefault="00F158C9">
      <w:pPr>
        <w:pStyle w:val="newncpi"/>
      </w:pPr>
      <w:r>
        <w:t>Положения части первой настоящего пункта не применяются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
    <w:p w:rsidR="00F158C9" w:rsidRDefault="00F158C9">
      <w:pPr>
        <w:pStyle w:val="point"/>
      </w:pPr>
      <w:r>
        <w:t>63. 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части первой пункта 57 настоящего Положения, определяется путем суммирования их показаний.</w:t>
      </w:r>
    </w:p>
    <w:p w:rsidR="00F158C9" w:rsidRDefault="00F158C9">
      <w:pPr>
        <w:pStyle w:val="newncpi"/>
      </w:pPr>
      <w: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углеводородного газа в баллонах емкостью 50 литров и весом 21 килограмм, исчисляемый в порядке взимания платы, установленном в части первой пункта 57 настоящего Положения, определяется путем их суммирования.</w:t>
      </w:r>
    </w:p>
    <w:p w:rsidR="00F158C9" w:rsidRDefault="00F158C9">
      <w:pPr>
        <w:pStyle w:val="point"/>
      </w:pPr>
      <w:r>
        <w:t>64.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F158C9" w:rsidRDefault="00F158C9">
      <w:pPr>
        <w:pStyle w:val="chapter"/>
      </w:pPr>
      <w:r>
        <w:t>ГЛАВА 11</w:t>
      </w:r>
      <w:r>
        <w:br/>
        <w:t>ПЛАТА ЗА ТЕХНИЧЕСКОЕ ОБСЛУЖИВАНИЕ ЛИФТА</w:t>
      </w:r>
    </w:p>
    <w:p w:rsidR="00F158C9" w:rsidRDefault="00F158C9">
      <w:pPr>
        <w:pStyle w:val="point"/>
      </w:pPr>
      <w:r>
        <w:t>65. Плата за техническое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F158C9" w:rsidRDefault="00F158C9">
      <w:pPr>
        <w:pStyle w:val="newncpi"/>
      </w:pPr>
      <w:r>
        <w:t>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жилищно-коммунальных услуг подают заявление и прилагаемые к нему документы в соответствии с пунктом 1.11</w:t>
      </w:r>
      <w:r>
        <w:rPr>
          <w:vertAlign w:val="superscript"/>
        </w:rPr>
        <w:t>1</w:t>
      </w:r>
      <w:r>
        <w:t xml:space="preserve"> перечня.</w:t>
      </w:r>
    </w:p>
    <w:p w:rsidR="00F158C9" w:rsidRDefault="00F158C9">
      <w:pPr>
        <w:pStyle w:val="newncpi"/>
      </w:pPr>
      <w: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F158C9" w:rsidRDefault="00F158C9">
      <w:pPr>
        <w:pStyle w:val="newncpi"/>
      </w:pPr>
      <w: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F158C9" w:rsidRDefault="00F158C9">
      <w:pPr>
        <w:pStyle w:val="newncpi"/>
      </w:pPr>
      <w: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F158C9" w:rsidRDefault="00F158C9">
      <w:pPr>
        <w:pStyle w:val="newncpi"/>
      </w:pPr>
      <w:r>
        <w:t>первая остановочная площадка лифта расположена между первым и вторым этажами, – плательщиками жилищно-коммунальных услуг, проживающими на третьем этаже и выше;</w:t>
      </w:r>
    </w:p>
    <w:p w:rsidR="00F158C9" w:rsidRDefault="00F158C9">
      <w:pPr>
        <w:pStyle w:val="newncpi"/>
      </w:pPr>
      <w:r>
        <w:t>на первом этаже расположены нежилые помещения, – плательщиками жилищно-коммунальных услуг, проживающими на первом жилом этаже и выше;</w:t>
      </w:r>
    </w:p>
    <w:p w:rsidR="00F158C9" w:rsidRDefault="00F158C9">
      <w:pPr>
        <w:pStyle w:val="newncpi"/>
      </w:pPr>
      <w: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F158C9" w:rsidRDefault="00F158C9">
      <w:pPr>
        <w:pStyle w:val="newncpi"/>
      </w:pPr>
      <w: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F158C9" w:rsidRDefault="00F158C9">
      <w:pPr>
        <w:pStyle w:val="newncpi"/>
      </w:pPr>
      <w:r>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F158C9" w:rsidRDefault="00F158C9">
      <w:pPr>
        <w:pStyle w:val="point"/>
      </w:pPr>
      <w:r>
        <w:t>66. Плата за техническое обслуживание лифта вносится с учетом положений пункта 65 настоящего Положения:</w:t>
      </w:r>
    </w:p>
    <w:p w:rsidR="00F158C9" w:rsidRDefault="00F158C9">
      <w:pPr>
        <w:pStyle w:val="newncpi"/>
      </w:pPr>
      <w:r>
        <w:t>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newncpi"/>
      </w:pPr>
      <w:r>
        <w:t>по тарифам (ценам) для юридических и физических лиц, в том числе индивидуальных предпринимателей,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F158C9" w:rsidRDefault="00F158C9">
      <w:pPr>
        <w:pStyle w:val="chapter"/>
      </w:pPr>
      <w:r>
        <w:t>ГЛАВА 12</w:t>
      </w:r>
      <w:r>
        <w:br/>
        <w:t>ПЛАТА ЗА ОБРАЩЕНИЕ С ТВЕРДЫМИ КОММУНАЛЬНЫМИ ОТХОДАМИ</w:t>
      </w:r>
    </w:p>
    <w:p w:rsidR="00F158C9" w:rsidRDefault="00F158C9">
      <w:pPr>
        <w:pStyle w:val="point"/>
      </w:pPr>
      <w:r>
        <w:t>67.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F158C9" w:rsidRDefault="00F158C9">
      <w:pPr>
        <w:pStyle w:val="newncpi"/>
      </w:pPr>
      <w: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F158C9" w:rsidRDefault="00F158C9">
      <w:pPr>
        <w:pStyle w:val="newncpi"/>
      </w:pPr>
      <w:r>
        <w:t>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настоящего пункта, абзацах втором–пятом части первой пункта 13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жилищно-коммунальных услуг по субсидируемым тарифам для населения.</w:t>
      </w:r>
    </w:p>
    <w:p w:rsidR="00F158C9" w:rsidRDefault="00F158C9">
      <w:pPr>
        <w:pStyle w:val="newncpi"/>
      </w:pPr>
      <w:r>
        <w:t>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F158C9" w:rsidRDefault="00F158C9">
      <w:pPr>
        <w:pStyle w:val="point"/>
      </w:pPr>
      <w:r>
        <w:t>68. Плата за обращение с твердыми коммунальными отходами 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F158C9" w:rsidRDefault="00F158C9">
      <w:pPr>
        <w:pStyle w:val="point"/>
      </w:pPr>
      <w:r>
        <w:t>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F158C9" w:rsidRDefault="00F158C9">
      <w:pPr>
        <w:pStyle w:val="point"/>
      </w:pPr>
      <w:r>
        <w:t>70. 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F158C9" w:rsidRDefault="00F158C9">
      <w:pPr>
        <w:pStyle w:val="chapter"/>
      </w:pPr>
      <w:r>
        <w:t>ГЛАВА 13</w:t>
      </w:r>
      <w:r>
        <w:br/>
        <w:t>ВОЗМЕЩЕНИЕ РАСХОДОВ НА ЭЛЕКТРОЭНЕРГИЮ</w:t>
      </w:r>
    </w:p>
    <w:p w:rsidR="00F158C9" w:rsidRDefault="00F158C9">
      <w:pPr>
        <w:pStyle w:val="point"/>
      </w:pPr>
      <w:r>
        <w:t>71.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размера возмещения таких расходов (при его установлении в соответствии с актами законодательства).</w:t>
      </w:r>
    </w:p>
    <w:p w:rsidR="00F158C9" w:rsidRDefault="00F158C9">
      <w:pPr>
        <w:pStyle w:val="newncpi"/>
      </w:pPr>
      <w: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F158C9" w:rsidRDefault="00F158C9">
      <w:pPr>
        <w:pStyle w:val="point"/>
      </w:pPr>
      <w:r>
        <w:t>72.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части четвертой пункта 65 настоящего Положения, 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 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
    <w:p w:rsidR="00F158C9" w:rsidRDefault="00F158C9">
      <w:pPr>
        <w:pStyle w:val="newncpi"/>
      </w:pPr>
      <w: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F158C9" w:rsidRDefault="00F158C9">
      <w:pPr>
        <w:pStyle w:val="point"/>
      </w:pPr>
      <w:r>
        <w:t>73.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 помещение имеет вход непосредственно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F158C9" w:rsidRDefault="00F158C9">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F158C9" w:rsidRDefault="00F158C9">
      <w:pPr>
        <w:pStyle w:val="newncpi"/>
      </w:pPr>
      <w:r>
        <w:t>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F158C9" w:rsidRDefault="00F158C9">
      <w:pPr>
        <w:pStyle w:val="newncpi"/>
      </w:pPr>
      <w: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F158C9" w:rsidRDefault="00F158C9">
      <w:pPr>
        <w:pStyle w:val="newncpi"/>
      </w:pPr>
      <w:r>
        <w:t>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
    <w:p w:rsidR="00F158C9" w:rsidRDefault="00F158C9">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части первой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части четвертой пункта 65 настоящего Положения.</w:t>
      </w:r>
    </w:p>
    <w:p w:rsidR="00F158C9" w:rsidRDefault="00F158C9">
      <w:pPr>
        <w:pStyle w:val="point"/>
      </w:pPr>
      <w:r>
        <w:t>74.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w:t>
      </w:r>
    </w:p>
    <w:p w:rsidR="00F158C9" w:rsidRDefault="00F158C9">
      <w:pPr>
        <w:pStyle w:val="newncpi"/>
      </w:pPr>
      <w:r>
        <w:t>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F158C9" w:rsidRDefault="00F158C9">
      <w:pPr>
        <w:pStyle w:val="newncpi"/>
      </w:pPr>
      <w:r>
        <w:t>в случаях, когда установка приборов учета расхода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F158C9" w:rsidRDefault="00F158C9">
      <w:pPr>
        <w:pStyle w:val="newncpi"/>
      </w:pPr>
      <w:r>
        <w:t>Не допускается возмещение плательщиками жилищно-коммунальных услуг предъявленной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(бездоговорного) потребления электроэнергии и безучетного потребления электроэнергии сверх сумм, начисленных в соответствии с частью первой настоящего пункта.</w:t>
      </w:r>
    </w:p>
    <w:p w:rsidR="00F158C9" w:rsidRDefault="00F158C9">
      <w:pPr>
        <w:pStyle w:val="newncpi"/>
      </w:pPr>
      <w:r>
        <w:t>При неустранении безучетного потребления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не осуществляется.</w:t>
      </w:r>
    </w:p>
    <w:p w:rsidR="00F158C9" w:rsidRDefault="00F158C9">
      <w:pPr>
        <w:pStyle w:val="newncpi"/>
      </w:pPr>
      <w:r>
        <w:t>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пункте 3 Правил электроснабжения.</w:t>
      </w:r>
    </w:p>
    <w:p w:rsidR="00F158C9" w:rsidRDefault="00F158C9">
      <w:pPr>
        <w:pStyle w:val="chapter"/>
      </w:pPr>
      <w:r>
        <w:t>ГЛАВА 14</w:t>
      </w:r>
      <w:r>
        <w:br/>
        <w:t>ПЛАТА ЗА САНИТАРНОЕ СОДЕРЖАНИЕ ВСПОМОГАТЕЛЬНЫХ ПОМЕЩЕНИЙ ЖИЛОГО ДОМА, ДЕЗИНФЕКЦИЮ, ДЕЗИНСЕКЦИЮ, ДЕРАТИЗАЦИЮ</w:t>
      </w:r>
    </w:p>
    <w:p w:rsidR="00F158C9" w:rsidRDefault="00F158C9">
      <w:pPr>
        <w:pStyle w:val="point"/>
      </w:pPr>
      <w:r>
        <w:t>75. Услуга по санитарному содержанию вспомогательных помещений жилого дома оказывается исполнителем либо в случае принятия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F158C9" w:rsidRDefault="00F158C9">
      <w:pPr>
        <w:pStyle w:val="newncpi"/>
      </w:pPr>
      <w: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
    <w:p w:rsidR="00F158C9" w:rsidRDefault="00F158C9">
      <w:pPr>
        <w:pStyle w:val="newncpi"/>
      </w:pPr>
      <w: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F158C9" w:rsidRDefault="00F158C9">
      <w:pPr>
        <w:pStyle w:val="newncpi"/>
      </w:pPr>
      <w: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F158C9" w:rsidRDefault="00F158C9">
      <w:pPr>
        <w:pStyle w:val="point"/>
      </w:pPr>
      <w:r>
        <w:t>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исходя из расходов на их предоставление соразмерно общей площади принадлежащих им и (или) занимаемых ими жилых и (или) нежилых помещений.</w:t>
      </w:r>
    </w:p>
    <w:p w:rsidR="00F158C9" w:rsidRDefault="00F158C9">
      <w:pPr>
        <w:pStyle w:val="chapter"/>
      </w:pPr>
      <w:r>
        <w:t>ГЛАВА 15</w:t>
      </w:r>
      <w:r>
        <w:br/>
        <w:t>ПЛАТА ЗА УСЛУГУ ПО УПРАВЛЕНИЮ ОБЩИМ ИМУЩЕСТВОМ СОВМЕСТНОГО ДОМОВЛАДЕНИЯ</w:t>
      </w:r>
    </w:p>
    <w:p w:rsidR="00F158C9" w:rsidRDefault="00F158C9">
      <w:pPr>
        <w:pStyle w:val="point"/>
      </w:pPr>
      <w:r>
        <w:t>77. Плата за услугу 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F158C9" w:rsidRDefault="00F158C9">
      <w:pPr>
        <w:pStyle w:val="point"/>
      </w:pPr>
      <w:r>
        <w:t>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ценообразовании.</w:t>
      </w:r>
    </w:p>
    <w:p w:rsidR="00F158C9" w:rsidRDefault="00F158C9">
      <w:pPr>
        <w:pStyle w:val="chapter"/>
      </w:pPr>
      <w:r>
        <w:t>ГЛАВА 16</w:t>
      </w:r>
      <w:r>
        <w:b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F158C9" w:rsidRDefault="00F158C9">
      <w:pPr>
        <w:pStyle w:val="point"/>
      </w:pPr>
      <w:r>
        <w:t>79. Плательщики жилищно-коммунальных услуг в общежитиях вносят плату за:</w:t>
      </w:r>
    </w:p>
    <w:p w:rsidR="00F158C9" w:rsidRDefault="00F158C9">
      <w:pPr>
        <w:pStyle w:val="newncpi"/>
      </w:pPr>
      <w: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F158C9" w:rsidRDefault="00F158C9">
      <w:pPr>
        <w:pStyle w:val="newncpi"/>
      </w:pPr>
      <w: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F158C9" w:rsidRDefault="00F158C9">
      <w:pPr>
        <w:pStyle w:val="newncpi"/>
      </w:pPr>
      <w:r>
        <w:t>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пунктах 19, 20, 22, 24–26 и 44 настоящего Положения;</w:t>
      </w:r>
    </w:p>
    <w:p w:rsidR="00F158C9" w:rsidRDefault="00F158C9">
      <w:pPr>
        <w:pStyle w:val="newncpi"/>
      </w:pPr>
      <w: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F158C9" w:rsidRDefault="00F158C9">
      <w:pPr>
        <w:pStyle w:val="newncpi"/>
      </w:pPr>
      <w:r>
        <w:t>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пункте 14 настоящего Положения.</w:t>
      </w:r>
    </w:p>
    <w:p w:rsidR="00F158C9" w:rsidRDefault="00F158C9">
      <w:pPr>
        <w:pStyle w:val="point"/>
      </w:pPr>
      <w:r>
        <w:t>80. 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F158C9" w:rsidRDefault="00F158C9">
      <w:pPr>
        <w:pStyle w:val="newncpi"/>
      </w:pPr>
      <w: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F158C9" w:rsidRDefault="00F158C9">
      <w:pPr>
        <w:pStyle w:val="point"/>
      </w:pPr>
      <w:r>
        <w:t>81. Плата за услуги электроснабжения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F158C9" w:rsidRDefault="00F158C9">
      <w:pPr>
        <w:pStyle w:val="newncpi"/>
      </w:pPr>
      <w:r>
        <w:t>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порядке, установленном в пунктах 71, 73 и 74 настоящего Положения.</w:t>
      </w:r>
    </w:p>
    <w:p w:rsidR="00F158C9" w:rsidRDefault="00F158C9">
      <w:pPr>
        <w:pStyle w:val="point"/>
      </w:pPr>
      <w: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F158C9" w:rsidRDefault="00F158C9">
      <w:pPr>
        <w:pStyle w:val="point"/>
      </w:pPr>
      <w:r>
        <w:t>83.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соразмерно общей площади принадлежащих им и (или) занимаемых ими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F158C9" w:rsidRDefault="00F158C9">
      <w:pPr>
        <w:pStyle w:val="newncpi"/>
      </w:pPr>
      <w:r>
        <w:t>Возмещение расходов на электроэнергию, потребляемую на работу лифта, производится в порядке, установленном в пунктах 72–74 настоящего Положения.</w:t>
      </w:r>
    </w:p>
    <w:p w:rsidR="00F158C9" w:rsidRDefault="00F158C9">
      <w:pPr>
        <w:pStyle w:val="point"/>
      </w:pPr>
      <w:r>
        <w:t>84. Плата за обращение с твердыми коммунальными отходами производится в порядке, установленном в частях первой и второй пункта 67 настоящего Положения.</w:t>
      </w:r>
    </w:p>
    <w:p w:rsidR="00F158C9" w:rsidRDefault="00F158C9">
      <w:pPr>
        <w:pStyle w:val="chapter"/>
      </w:pPr>
      <w:r>
        <w:t>ГЛАВА 17</w:t>
      </w:r>
      <w:r>
        <w:br/>
        <w:t>ОТВЕТСТВЕННОСТЬ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F158C9" w:rsidRDefault="00F158C9">
      <w:pPr>
        <w:pStyle w:val="point"/>
      </w:pPr>
      <w:r>
        <w:t>85. Плательщики жилищно-коммунальных услуг обязаны вносить плату за жилищно-коммунальные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порядке, установленном актами законодательства.</w:t>
      </w:r>
    </w:p>
    <w:p w:rsidR="00F158C9" w:rsidRDefault="00F158C9">
      <w:pPr>
        <w:pStyle w:val="newncpi"/>
      </w:pPr>
      <w: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 затрат.</w:t>
      </w:r>
    </w:p>
    <w:p w:rsidR="00F158C9" w:rsidRDefault="00F158C9">
      <w:pPr>
        <w:pStyle w:val="newncpi"/>
      </w:pPr>
      <w:r>
        <w:t>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форме,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F158C9" w:rsidRDefault="00F158C9">
      <w:pPr>
        <w:pStyle w:val="point"/>
      </w:pPr>
      <w:r>
        <w:t>86. 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F158C9" w:rsidRDefault="00F158C9">
      <w:pPr>
        <w:pStyle w:val="newncpi"/>
      </w:pPr>
      <w: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F158C9" w:rsidRDefault="00F158C9">
      <w:pPr>
        <w:pStyle w:val="newncpi"/>
      </w:pPr>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F158C9" w:rsidRDefault="00F158C9">
      <w:pPr>
        <w:pStyle w:val="newncpi"/>
      </w:pPr>
      <w: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F158C9" w:rsidRDefault="00F158C9">
      <w:pPr>
        <w:pStyle w:val="point"/>
      </w:pPr>
      <w:r>
        <w:t>87. Начисление и взимание пеней, указанных в пункте 86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F158C9" w:rsidRDefault="00F158C9">
      <w:pPr>
        <w:pStyle w:val="chapter"/>
      </w:pPr>
      <w:r>
        <w:t>ГЛАВА 18</w:t>
      </w:r>
      <w:r>
        <w:b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F158C9" w:rsidRDefault="00F158C9">
      <w:pPr>
        <w:pStyle w:val="point"/>
      </w:pPr>
      <w: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F158C9" w:rsidRDefault="00F158C9">
      <w:pPr>
        <w:pStyle w:val="newncpi"/>
      </w:pPr>
      <w:r>
        <w:t> </w:t>
      </w:r>
    </w:p>
    <w:p w:rsidR="00F158C9" w:rsidRDefault="00F158C9">
      <w:pPr>
        <w:pStyle w:val="newncpi0"/>
        <w:jc w:val="center"/>
      </w:pPr>
      <w:r>
        <w:t>Q</w:t>
      </w:r>
      <w:r>
        <w:rPr>
          <w:vertAlign w:val="subscript"/>
        </w:rPr>
        <w:t>1</w:t>
      </w:r>
      <w:r>
        <w:t xml:space="preserve"> = [Q : (N</w:t>
      </w:r>
      <w:r>
        <w:rPr>
          <w:vertAlign w:val="subscript"/>
        </w:rPr>
        <w:t xml:space="preserve">1 </w:t>
      </w:r>
      <w:r>
        <w:t>х V + N</w:t>
      </w:r>
      <w:r>
        <w:rPr>
          <w:vertAlign w:val="subscript"/>
        </w:rPr>
        <w:t xml:space="preserve">2 </w:t>
      </w:r>
      <w:r>
        <w:t>х S)] х N</w:t>
      </w:r>
      <w:r>
        <w:rPr>
          <w:vertAlign w:val="subscript"/>
        </w:rPr>
        <w:t>1</w:t>
      </w:r>
      <w:r>
        <w:t>,</w:t>
      </w:r>
    </w:p>
    <w:p w:rsidR="00F158C9" w:rsidRDefault="00F158C9">
      <w:pPr>
        <w:pStyle w:val="newncpi"/>
      </w:pPr>
      <w:r>
        <w:t> </w:t>
      </w:r>
    </w:p>
    <w:p w:rsidR="00F158C9" w:rsidRDefault="00F158C9">
      <w:pPr>
        <w:pStyle w:val="newncpi0"/>
      </w:pPr>
      <w:r>
        <w:t>где    Q</w:t>
      </w:r>
      <w:r>
        <w:rPr>
          <w:vertAlign w:val="subscript"/>
        </w:rPr>
        <w:t>1</w:t>
      </w:r>
      <w:r>
        <w:t> – количество тепловой энергии на подогрев 1 куб. метра воды, Гкал/куб. метр;</w:t>
      </w:r>
    </w:p>
    <w:p w:rsidR="00F158C9" w:rsidRDefault="00F158C9">
      <w:pPr>
        <w:pStyle w:val="newncpi"/>
      </w:pPr>
      <w: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 нежилых помещениях такого дома, Гкал;</w:t>
      </w:r>
    </w:p>
    <w:p w:rsidR="00F158C9" w:rsidRDefault="00F158C9">
      <w:pPr>
        <w:pStyle w:val="newncpi"/>
      </w:pPr>
      <w:r>
        <w:t>N</w:t>
      </w:r>
      <w:r>
        <w:rPr>
          <w:vertAlign w:val="subscript"/>
        </w:rPr>
        <w:t>1</w:t>
      </w:r>
      <w:r>
        <w:t> – фактический норматив потребления тепловой энергии на подогрев 1 куб. метра воды, установленный местным исполнительным и распорядительным органом в соответствии с частью второй пункта 31 настоящего Положения, но не выше 0,08 Гкал/куб. метр, Гкал/куб. метр;</w:t>
      </w:r>
    </w:p>
    <w:p w:rsidR="00F158C9" w:rsidRDefault="00F158C9">
      <w:pPr>
        <w:pStyle w:val="newncpi"/>
      </w:pPr>
      <w:r>
        <w:t>V – объем потребления горячей воды плательщиками жилищно-коммунальных услуг в многоквартирном жилом доме, куб. метров;</w:t>
      </w:r>
    </w:p>
    <w:p w:rsidR="00F158C9" w:rsidRDefault="00F158C9">
      <w:pPr>
        <w:pStyle w:val="newncpi"/>
      </w:pPr>
      <w:r>
        <w:t>N</w:t>
      </w:r>
      <w:r>
        <w:rPr>
          <w:vertAlign w:val="subscript"/>
        </w:rPr>
        <w:t>2</w:t>
      </w:r>
      <w:r>
        <w:t>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в соответствии с частью второй пункта 31 настоящего Положения, Гкал/кв. метр;</w:t>
      </w:r>
    </w:p>
    <w:p w:rsidR="00F158C9" w:rsidRDefault="00F158C9">
      <w:pPr>
        <w:pStyle w:val="newncpi"/>
      </w:pPr>
      <w:r>
        <w:t>S – общая площадь жилых помещений в многоквартирном жилом доме, кв. метров.</w:t>
      </w:r>
    </w:p>
    <w:p w:rsidR="00F158C9" w:rsidRDefault="00F158C9">
      <w:pPr>
        <w:pStyle w:val="point"/>
      </w:pPr>
      <w:r>
        <w:t>89. Количество тепловой энергии на отопление 1 кв. метра общей площади жилых помещений многоквартирного жилого дома определяется по формуле</w:t>
      </w:r>
    </w:p>
    <w:p w:rsidR="00F158C9" w:rsidRDefault="00F158C9">
      <w:pPr>
        <w:pStyle w:val="newncpi"/>
      </w:pPr>
      <w:r>
        <w:t> </w:t>
      </w:r>
    </w:p>
    <w:p w:rsidR="00F158C9" w:rsidRDefault="00F158C9">
      <w:pPr>
        <w:pStyle w:val="newncpi0"/>
        <w:jc w:val="center"/>
      </w:pPr>
      <w:r>
        <w:t>Q</w:t>
      </w:r>
      <w:r>
        <w:rPr>
          <w:vertAlign w:val="subscript"/>
        </w:rPr>
        <w:t>2</w:t>
      </w:r>
      <w:r>
        <w:t xml:space="preserve"> = [Q : (N</w:t>
      </w:r>
      <w:r>
        <w:rPr>
          <w:vertAlign w:val="subscript"/>
        </w:rPr>
        <w:t>2</w:t>
      </w:r>
      <w:r>
        <w:t xml:space="preserve"> х S + N</w:t>
      </w:r>
      <w:r>
        <w:rPr>
          <w:vertAlign w:val="subscript"/>
        </w:rPr>
        <w:t>1</w:t>
      </w:r>
      <w:r>
        <w:t xml:space="preserve"> х V)] х N</w:t>
      </w:r>
      <w:r>
        <w:rPr>
          <w:vertAlign w:val="subscript"/>
        </w:rPr>
        <w:t>2</w:t>
      </w:r>
      <w:r>
        <w:t>,</w:t>
      </w:r>
    </w:p>
    <w:p w:rsidR="00F158C9" w:rsidRDefault="00F158C9">
      <w:pPr>
        <w:pStyle w:val="newncpi"/>
      </w:pPr>
      <w:r>
        <w:t> </w:t>
      </w:r>
    </w:p>
    <w:p w:rsidR="00F158C9" w:rsidRDefault="00F158C9">
      <w:pPr>
        <w:pStyle w:val="newncpi0"/>
      </w:pPr>
      <w:r>
        <w:t>где    Q</w:t>
      </w:r>
      <w:r>
        <w:rPr>
          <w:vertAlign w:val="subscript"/>
        </w:rPr>
        <w:t>2</w:t>
      </w:r>
      <w:r>
        <w:t> – количество тепловой энергии на отопление 1 кв. метра общей площади жилых помещений многоквартирного жилого дома, Гкал/кв. метр;</w:t>
      </w:r>
    </w:p>
    <w:p w:rsidR="00F158C9" w:rsidRDefault="00F158C9">
      <w:pPr>
        <w:pStyle w:val="newncpi"/>
      </w:pPr>
      <w:r>
        <w:t>обозначения Q, N</w:t>
      </w:r>
      <w:r>
        <w:rPr>
          <w:vertAlign w:val="subscript"/>
        </w:rPr>
        <w:t>2</w:t>
      </w:r>
      <w:r>
        <w:t>, S, N</w:t>
      </w:r>
      <w:r>
        <w:rPr>
          <w:vertAlign w:val="subscript"/>
        </w:rPr>
        <w:t>1</w:t>
      </w:r>
      <w:r>
        <w:t>, V соответствуют указанным в пункте 88 настоящего Положения.</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158C9">
        <w:tc>
          <w:tcPr>
            <w:tcW w:w="3864" w:type="pct"/>
            <w:tcMar>
              <w:top w:w="0" w:type="dxa"/>
              <w:left w:w="6" w:type="dxa"/>
              <w:bottom w:w="0" w:type="dxa"/>
              <w:right w:w="6" w:type="dxa"/>
            </w:tcMar>
            <w:hideMark/>
          </w:tcPr>
          <w:p w:rsidR="00F158C9" w:rsidRDefault="00F158C9">
            <w:pPr>
              <w:pStyle w:val="newncpi"/>
            </w:pPr>
            <w:r>
              <w:t> </w:t>
            </w:r>
          </w:p>
        </w:tc>
        <w:tc>
          <w:tcPr>
            <w:tcW w:w="1136" w:type="pct"/>
            <w:tcMar>
              <w:top w:w="0" w:type="dxa"/>
              <w:left w:w="6" w:type="dxa"/>
              <w:bottom w:w="0" w:type="dxa"/>
              <w:right w:w="6" w:type="dxa"/>
            </w:tcMar>
            <w:hideMark/>
          </w:tcPr>
          <w:p w:rsidR="00F158C9" w:rsidRDefault="00F158C9">
            <w:pPr>
              <w:pStyle w:val="capu1"/>
            </w:pPr>
            <w:r>
              <w:t>УТВЕРЖДЕНО</w:t>
            </w:r>
          </w:p>
          <w:p w:rsidR="00F158C9" w:rsidRDefault="00F158C9">
            <w:pPr>
              <w:pStyle w:val="cap1"/>
            </w:pPr>
            <w:r>
              <w:t xml:space="preserve">Постановление </w:t>
            </w:r>
            <w:r>
              <w:br/>
              <w:t>Совета Министров</w:t>
            </w:r>
            <w:r>
              <w:br/>
              <w:t>Республики Беларусь</w:t>
            </w:r>
          </w:p>
          <w:p w:rsidR="00F158C9" w:rsidRDefault="00F158C9">
            <w:pPr>
              <w:pStyle w:val="cap1"/>
            </w:pPr>
            <w:r>
              <w:t>27.08.2025 № 465</w:t>
            </w:r>
          </w:p>
        </w:tc>
      </w:tr>
    </w:tbl>
    <w:p w:rsidR="00F158C9" w:rsidRDefault="00F158C9">
      <w:pPr>
        <w:pStyle w:val="titleu"/>
      </w:pPr>
      <w:r>
        <w:t>ПОЛОЖЕНИЕ</w:t>
      </w:r>
      <w:r>
        <w:br/>
        <w:t>о порядке перерасчета платы за некоторые виды коммунальных услуг и приостановления (возобновления) оказания коммунальных услуг</w:t>
      </w:r>
    </w:p>
    <w:p w:rsidR="00F158C9" w:rsidRDefault="00F158C9">
      <w:pPr>
        <w:pStyle w:val="chapter"/>
      </w:pPr>
      <w:r>
        <w:t>ГЛАВА 1</w:t>
      </w:r>
      <w:r>
        <w:br/>
        <w:t>ОБЩИЕ ПОЛОЖЕНИЯ</w:t>
      </w:r>
    </w:p>
    <w:p w:rsidR="00F158C9" w:rsidRDefault="00F158C9">
      <w:pPr>
        <w:pStyle w:val="point"/>
      </w:pPr>
      <w:r>
        <w:t>1. Настоящим Положением устанавливается порядок перерасчета платы за 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F158C9" w:rsidRDefault="00F158C9">
      <w:pPr>
        <w:pStyle w:val="newncpi"/>
      </w:pPr>
      <w:r>
        <w:t>В настоящем Положении используются термины и их определения в значениях, установленных Законом Республики Беларусь «О защите прав потребителей жилищно-коммунальных услуг».</w:t>
      </w:r>
    </w:p>
    <w:p w:rsidR="00F158C9" w:rsidRDefault="00F158C9">
      <w:pPr>
        <w:pStyle w:val="point"/>
      </w:pPr>
      <w:r>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F158C9" w:rsidRDefault="00F158C9">
      <w:pPr>
        <w:pStyle w:val="newncpi"/>
      </w:pPr>
      <w:r>
        <w:t>Настоящее Положение размещается в организациях, осуществляющих начисление платы за коммунальные услуги, в доступном для граждан месте (на информационных стендах, табло).</w:t>
      </w:r>
    </w:p>
    <w:p w:rsidR="00F158C9" w:rsidRDefault="00F158C9">
      <w:pPr>
        <w:pStyle w:val="chapter"/>
      </w:pPr>
      <w:r>
        <w:t>ГЛАВА 2</w:t>
      </w:r>
      <w:r>
        <w:br/>
        <w:t>ПОРЯДОК ПЕРЕРАСЧЕТА ПЛАТЫ ЗА НЕКОТОРЫЕ ВИДЫ КОММУНАЛЬНЫХ УСЛУГ, ВОЗМЕЩЕНИЯ РАСХОДОВ НА ЭЛЕКТРОЭНЕРГИЮ, ПОТРЕБЛЯЕМУЮ НА РАБОТУ ЛИФТА</w:t>
      </w:r>
    </w:p>
    <w:p w:rsidR="00F158C9" w:rsidRDefault="00F158C9">
      <w:pPr>
        <w:pStyle w:val="point"/>
      </w:pPr>
      <w:r>
        <w:t>3. В случае, если гражданин выехал из постоянного места жительства на срок свыше 10 суток подряд по основаниям согласно приложению 1,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(канализация), газоснабжение при отсутствии у потребителей приборов индивидуального учета расхода воды и газа), а также возмещения расходов на электроэнергию, потребляемую на работу лифта, но не более чем за три года.</w:t>
      </w:r>
    </w:p>
    <w:p w:rsidR="00F158C9" w:rsidRDefault="00F158C9">
      <w:pPr>
        <w:pStyle w:val="newncpi"/>
      </w:pPr>
      <w:r>
        <w:t>В случае выезда граждан за пределы Республики Беларусь с 1 марта 2022 г. на срок свыше 30 дней подряд, за исключением выезда по основаниям, предусмотренным в пункте 3 приложения 1, перерасчет платы за некоторые виды коммунальных услуг в соответствии с частью первой настоящего пункта не осуществляется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F158C9" w:rsidRDefault="00F158C9">
      <w:pPr>
        <w:pStyle w:val="point"/>
      </w:pPr>
      <w:r>
        <w:t>4. Перерасчет платы за некоторые виды коммунальных услуг, а также возмещения расходов на электроэнергию, потребляемую на работу лифта, в соответствии с частью первой пункта 3 настоящего Положения производится на основании заявления гражданина или плательщика жилищно-коммунальных услуг* и иных документов, указанных в пункте 1.2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158C9" w:rsidRDefault="00F158C9">
      <w:pPr>
        <w:pStyle w:val="newncpi"/>
      </w:pPr>
      <w:r>
        <w:t>Заявление и документы, указанные в части первой настоящего пункта, представляются не позднее 30 календарных дней со дня возвращения гражданина к месту жительства.</w:t>
      </w:r>
    </w:p>
    <w:p w:rsidR="00F158C9" w:rsidRDefault="00F158C9">
      <w:pPr>
        <w:pStyle w:val="snoskiline"/>
      </w:pPr>
      <w:r>
        <w:t>______________________________</w:t>
      </w:r>
    </w:p>
    <w:p w:rsidR="00F158C9" w:rsidRDefault="00F158C9">
      <w:pPr>
        <w:pStyle w:val="snoski"/>
        <w:spacing w:after="240"/>
      </w:pPr>
      <w:r>
        <w:t>* Для целей настоящего Положения термин «плательщик жилищно-коммунальных услуг» используется в значении, определенном в Положении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F158C9" w:rsidRDefault="00F158C9">
      <w:pPr>
        <w:pStyle w:val="point"/>
      </w:pPr>
      <w:r>
        <w:t>5. В осуществлении административной процедуры гражданину или плательщику жилищно-коммунальных услуг отказывается в случаях, определенных в статье 25 Закона Республики Беларусь от 28 октября 2008 г. №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части первой пункта 4 настоящего Положения, позднее 30 календарных дней со дня возвращения гражданина к месту жительства.</w:t>
      </w:r>
    </w:p>
    <w:p w:rsidR="00F158C9" w:rsidRDefault="00F158C9">
      <w:pPr>
        <w:pStyle w:val="newncpi"/>
      </w:pPr>
      <w: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
    <w:p w:rsidR="00F158C9" w:rsidRDefault="00F158C9">
      <w:pPr>
        <w:pStyle w:val="point"/>
      </w:pPr>
      <w:r>
        <w:t>6.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приложению 2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 в соответствии с подпунктом 1.3.6 пункта 1.3 перечня административных процедур, осуществляемых государственными органами и иными организациями по заявлениям граждан.</w:t>
      </w:r>
    </w:p>
    <w:p w:rsidR="00F158C9" w:rsidRDefault="00F158C9">
      <w:pPr>
        <w:pStyle w:val="chapter"/>
      </w:pPr>
      <w:r>
        <w:t>ГЛАВА 3</w:t>
      </w:r>
      <w:r>
        <w:br/>
        <w:t>ПОРЯДОК ПРИОСТАНОВЛЕНИЯ (ВОЗОБНОВЛЕНИЯ) ОКАЗАНИЯ КОММУНАЛЬНЫХ УСЛУГ</w:t>
      </w:r>
    </w:p>
    <w:p w:rsidR="00F158C9" w:rsidRDefault="00F158C9">
      <w:pPr>
        <w:pStyle w:val="point"/>
      </w:pPr>
      <w:r>
        <w:t>7. 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предупреждения, которое доставляется по почте заказным письмом, или пересылается посредством национальной почтовой электронной системы, или вручается гражданину под роспись.</w:t>
      </w:r>
    </w:p>
    <w:p w:rsidR="00F158C9" w:rsidRDefault="00F158C9">
      <w:pPr>
        <w:pStyle w:val="newncpi"/>
      </w:pPr>
      <w: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F158C9" w:rsidRDefault="00F158C9">
      <w:pPr>
        <w:pStyle w:val="newncpi"/>
      </w:pPr>
      <w:r>
        <w:t>В случае отказа гражданина от подписи в получении предупреждения, а также возврата заказного письма с отметкой,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w:t>
      </w:r>
    </w:p>
    <w:p w:rsidR="00F158C9" w:rsidRDefault="00F158C9">
      <w:pPr>
        <w:pStyle w:val="point"/>
      </w:pPr>
      <w:r>
        <w:t>8. 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F158C9" w:rsidRDefault="00F158C9">
      <w:pPr>
        <w:pStyle w:val="point"/>
      </w:pPr>
      <w:r>
        <w:t>9. Решение о приостановлении оказания коммунальных услуг может быть обжаловано в судебном порядке.</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5252"/>
        <w:gridCol w:w="4117"/>
      </w:tblGrid>
      <w:tr w:rsidR="00F158C9">
        <w:trPr>
          <w:cantSplit/>
        </w:trPr>
        <w:tc>
          <w:tcPr>
            <w:tcW w:w="2803" w:type="pct"/>
            <w:tcMar>
              <w:top w:w="0" w:type="dxa"/>
              <w:left w:w="6" w:type="dxa"/>
              <w:bottom w:w="0" w:type="dxa"/>
              <w:right w:w="6" w:type="dxa"/>
            </w:tcMar>
            <w:hideMark/>
          </w:tcPr>
          <w:p w:rsidR="00F158C9" w:rsidRDefault="00F158C9">
            <w:pPr>
              <w:pStyle w:val="newncpi"/>
            </w:pPr>
            <w:r>
              <w:t> </w:t>
            </w:r>
          </w:p>
        </w:tc>
        <w:tc>
          <w:tcPr>
            <w:tcW w:w="2197" w:type="pct"/>
            <w:tcMar>
              <w:top w:w="0" w:type="dxa"/>
              <w:left w:w="6" w:type="dxa"/>
              <w:bottom w:w="0" w:type="dxa"/>
              <w:right w:w="6" w:type="dxa"/>
            </w:tcMar>
            <w:hideMark/>
          </w:tcPr>
          <w:p w:rsidR="00F158C9" w:rsidRDefault="00F158C9">
            <w:pPr>
              <w:pStyle w:val="append1"/>
            </w:pPr>
            <w:r>
              <w:t>Приложение 1</w:t>
            </w:r>
          </w:p>
          <w:p w:rsidR="00F158C9" w:rsidRDefault="00F158C9">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F158C9" w:rsidRDefault="00F158C9">
      <w:pPr>
        <w:pStyle w:val="titlep"/>
        <w:jc w:val="left"/>
      </w:pPr>
      <w:r>
        <w:t>ПЕРЕЧЕНЬ</w:t>
      </w:r>
      <w:r>
        <w:br/>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F158C9" w:rsidRDefault="00F158C9">
      <w:pPr>
        <w:pStyle w:val="point"/>
      </w:pPr>
      <w:r>
        <w:t>1. Выезд за границу – представляется документ, подтверждающий нахождение за границей (именные проездные билеты и (или) документ, удостоверяющий личность, или документ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p>
    <w:p w:rsidR="00F158C9" w:rsidRDefault="00F158C9">
      <w:pPr>
        <w:pStyle w:val="point"/>
      </w:pPr>
      <w:r>
        <w:t>2. 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F158C9" w:rsidRDefault="00F158C9">
      <w:pPr>
        <w:pStyle w:val="point"/>
      </w:pPr>
      <w:r>
        <w:t>3. 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учреждении «Республиканский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F158C9" w:rsidRDefault="00F158C9">
      <w:pPr>
        <w:pStyle w:val="point"/>
      </w:pPr>
      <w:r>
        <w:t>4. 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p>
    <w:p w:rsidR="00F158C9" w:rsidRDefault="00F158C9">
      <w:pPr>
        <w:pStyle w:val="point"/>
      </w:pPr>
      <w:r>
        <w:t>5. Прохождение военной службы или службы в резерве, военных или специальных сборов – представляется справка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F158C9" w:rsidRDefault="00F158C9">
      <w:pPr>
        <w:pStyle w:val="point"/>
      </w:pPr>
      <w:r>
        <w:t>6. Прохождение альтернативной службы – представляется справка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p>
    <w:p w:rsidR="00F158C9" w:rsidRDefault="00F158C9">
      <w:pPr>
        <w:pStyle w:val="point"/>
      </w:pPr>
      <w: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p>
    <w:p w:rsidR="00F158C9" w:rsidRDefault="00F158C9">
      <w:pPr>
        <w:pStyle w:val="point"/>
      </w:pPr>
      <w: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F158C9" w:rsidRDefault="00F158C9">
      <w:pPr>
        <w:pStyle w:val="point"/>
      </w:pPr>
      <w:r>
        <w:t>9. 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справка с нового места работы.</w:t>
      </w:r>
    </w:p>
    <w:p w:rsidR="00F158C9" w:rsidRDefault="00F158C9">
      <w:pPr>
        <w:pStyle w:val="point"/>
      </w:pPr>
      <w:r>
        <w:t>10. 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F158C9" w:rsidRDefault="00F158C9">
      <w:pPr>
        <w:pStyle w:val="point"/>
      </w:pPr>
      <w:r>
        <w:t>11. Выезд для работы в качестве родителей-воспитателей в детских домах семейного типа – представляется справка с нового места работы.</w:t>
      </w:r>
    </w:p>
    <w:p w:rsidR="00F158C9" w:rsidRDefault="00F158C9">
      <w:pPr>
        <w:pStyle w:val="point"/>
      </w:pPr>
      <w:r>
        <w:t>12. Выезд в другие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F158C9" w:rsidRDefault="00F158C9">
      <w:pPr>
        <w:pStyle w:val="newncpi"/>
      </w:pPr>
      <w:r>
        <w:t> </w:t>
      </w:r>
    </w:p>
    <w:p w:rsidR="00F158C9" w:rsidRDefault="00F158C9">
      <w:pPr>
        <w:rPr>
          <w:rFonts w:eastAsia="Times New Roman"/>
        </w:rPr>
        <w:sectPr w:rsidR="00F158C9" w:rsidSect="00F158C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5259"/>
        <w:gridCol w:w="4122"/>
      </w:tblGrid>
      <w:tr w:rsidR="00F158C9">
        <w:trPr>
          <w:cantSplit/>
        </w:trPr>
        <w:tc>
          <w:tcPr>
            <w:tcW w:w="2803" w:type="pct"/>
            <w:tcMar>
              <w:top w:w="0" w:type="dxa"/>
              <w:left w:w="6" w:type="dxa"/>
              <w:bottom w:w="0" w:type="dxa"/>
              <w:right w:w="6" w:type="dxa"/>
            </w:tcMar>
            <w:hideMark/>
          </w:tcPr>
          <w:p w:rsidR="00F158C9" w:rsidRDefault="00F158C9">
            <w:pPr>
              <w:pStyle w:val="newncpi"/>
            </w:pPr>
            <w:r>
              <w:t> </w:t>
            </w:r>
          </w:p>
        </w:tc>
        <w:tc>
          <w:tcPr>
            <w:tcW w:w="2197" w:type="pct"/>
            <w:tcMar>
              <w:top w:w="0" w:type="dxa"/>
              <w:left w:w="6" w:type="dxa"/>
              <w:bottom w:w="0" w:type="dxa"/>
              <w:right w:w="6" w:type="dxa"/>
            </w:tcMar>
            <w:hideMark/>
          </w:tcPr>
          <w:p w:rsidR="00F158C9" w:rsidRDefault="00F158C9">
            <w:pPr>
              <w:pStyle w:val="append1"/>
            </w:pPr>
            <w:r>
              <w:t>Приложение 2</w:t>
            </w:r>
          </w:p>
          <w:p w:rsidR="00F158C9" w:rsidRDefault="00F158C9">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F158C9" w:rsidRDefault="00F158C9">
      <w:pPr>
        <w:pStyle w:val="newncpi"/>
      </w:pPr>
      <w:r>
        <w:t> </w:t>
      </w:r>
    </w:p>
    <w:p w:rsidR="00F158C9" w:rsidRDefault="00F158C9">
      <w:pPr>
        <w:pStyle w:val="onestring"/>
      </w:pPr>
      <w:r>
        <w:t>Форма</w:t>
      </w:r>
    </w:p>
    <w:p w:rsidR="00F158C9" w:rsidRDefault="00F158C9">
      <w:pPr>
        <w:pStyle w:val="newncpi0"/>
        <w:jc w:val="center"/>
      </w:pPr>
      <w:r>
        <w:t>__________________________________________________________________________</w:t>
      </w:r>
    </w:p>
    <w:p w:rsidR="00F158C9" w:rsidRDefault="00F158C9">
      <w:pPr>
        <w:pStyle w:val="undline"/>
        <w:jc w:val="center"/>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709"/>
        <w:gridCol w:w="1563"/>
        <w:gridCol w:w="426"/>
        <w:gridCol w:w="1987"/>
        <w:gridCol w:w="4696"/>
      </w:tblGrid>
      <w:tr w:rsidR="00F158C9">
        <w:trPr>
          <w:trHeight w:val="240"/>
        </w:trPr>
        <w:tc>
          <w:tcPr>
            <w:tcW w:w="378" w:type="pct"/>
            <w:tcMar>
              <w:top w:w="0" w:type="dxa"/>
              <w:left w:w="6" w:type="dxa"/>
              <w:bottom w:w="0" w:type="dxa"/>
              <w:right w:w="6" w:type="dxa"/>
            </w:tcMar>
            <w:hideMark/>
          </w:tcPr>
          <w:p w:rsidR="00F158C9" w:rsidRDefault="00F158C9">
            <w:pPr>
              <w:pStyle w:val="table10"/>
            </w:pPr>
            <w:r>
              <w:t> </w:t>
            </w:r>
          </w:p>
        </w:tc>
        <w:tc>
          <w:tcPr>
            <w:tcW w:w="833" w:type="pct"/>
            <w:tcBorders>
              <w:bottom w:val="single" w:sz="4" w:space="0" w:color="auto"/>
            </w:tcBorders>
            <w:tcMar>
              <w:top w:w="0" w:type="dxa"/>
              <w:left w:w="6" w:type="dxa"/>
              <w:bottom w:w="0" w:type="dxa"/>
              <w:right w:w="6" w:type="dxa"/>
            </w:tcMar>
            <w:hideMark/>
          </w:tcPr>
          <w:p w:rsidR="00F158C9" w:rsidRDefault="00F158C9">
            <w:pPr>
              <w:pStyle w:val="table10"/>
            </w:pPr>
            <w:r>
              <w:t> </w:t>
            </w:r>
          </w:p>
        </w:tc>
        <w:tc>
          <w:tcPr>
            <w:tcW w:w="227" w:type="pct"/>
            <w:tcMar>
              <w:top w:w="0" w:type="dxa"/>
              <w:left w:w="6" w:type="dxa"/>
              <w:bottom w:w="0" w:type="dxa"/>
              <w:right w:w="6" w:type="dxa"/>
            </w:tcMar>
            <w:hideMark/>
          </w:tcPr>
          <w:p w:rsidR="00F158C9" w:rsidRDefault="00F158C9">
            <w:pPr>
              <w:pStyle w:val="table10"/>
              <w:jc w:val="right"/>
            </w:pPr>
            <w:r>
              <w:t>№ </w:t>
            </w:r>
          </w:p>
        </w:tc>
        <w:tc>
          <w:tcPr>
            <w:tcW w:w="1059" w:type="pct"/>
            <w:tcBorders>
              <w:bottom w:val="single" w:sz="4" w:space="0" w:color="auto"/>
            </w:tcBorders>
            <w:tcMar>
              <w:top w:w="0" w:type="dxa"/>
              <w:left w:w="6" w:type="dxa"/>
              <w:bottom w:w="0" w:type="dxa"/>
              <w:right w:w="6" w:type="dxa"/>
            </w:tcMar>
            <w:hideMark/>
          </w:tcPr>
          <w:p w:rsidR="00F158C9" w:rsidRDefault="00F158C9">
            <w:pPr>
              <w:pStyle w:val="table10"/>
            </w:pPr>
            <w:r>
              <w:t> </w:t>
            </w:r>
          </w:p>
        </w:tc>
        <w:tc>
          <w:tcPr>
            <w:tcW w:w="2503" w:type="pct"/>
            <w:tcMar>
              <w:top w:w="0" w:type="dxa"/>
              <w:left w:w="6" w:type="dxa"/>
              <w:bottom w:w="0" w:type="dxa"/>
              <w:right w:w="6" w:type="dxa"/>
            </w:tcMar>
            <w:hideMark/>
          </w:tcPr>
          <w:p w:rsidR="00F158C9" w:rsidRDefault="00F158C9">
            <w:pPr>
              <w:pStyle w:val="table10"/>
            </w:pPr>
            <w:r>
              <w:t> </w:t>
            </w:r>
          </w:p>
        </w:tc>
      </w:tr>
    </w:tbl>
    <w:p w:rsidR="00F158C9" w:rsidRDefault="00F158C9">
      <w:pPr>
        <w:pStyle w:val="newncpi"/>
      </w:pPr>
      <w:r>
        <w:t> </w:t>
      </w:r>
    </w:p>
    <w:p w:rsidR="00F158C9" w:rsidRDefault="00F158C9">
      <w:pPr>
        <w:pStyle w:val="titlep"/>
      </w:pPr>
      <w:r>
        <w:t>СПРАВКА</w:t>
      </w:r>
      <w:r>
        <w:br/>
        <w:t>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p w:rsidR="00F158C9" w:rsidRDefault="00F158C9">
      <w:pPr>
        <w:pStyle w:val="newncpi"/>
      </w:pPr>
      <w:r>
        <w:t>Выдана гражданину (гражданке) ____________________________________________</w:t>
      </w:r>
    </w:p>
    <w:p w:rsidR="00F158C9" w:rsidRDefault="00F158C9">
      <w:pPr>
        <w:pStyle w:val="undline"/>
        <w:ind w:left="5387"/>
      </w:pPr>
      <w:r>
        <w:t>(фамилия, собственное имя,</w:t>
      </w:r>
    </w:p>
    <w:p w:rsidR="00F158C9" w:rsidRDefault="00F158C9">
      <w:pPr>
        <w:pStyle w:val="newncpi0"/>
      </w:pPr>
      <w:r>
        <w:t>___________________________________, проживающему (зарегистрированному по месту</w:t>
      </w:r>
    </w:p>
    <w:p w:rsidR="00F158C9" w:rsidRDefault="00F158C9">
      <w:pPr>
        <w:pStyle w:val="undline"/>
        <w:ind w:left="709"/>
      </w:pPr>
      <w:r>
        <w:t>отчество (если таковое имеется)</w:t>
      </w:r>
    </w:p>
    <w:p w:rsidR="00F158C9" w:rsidRDefault="00F158C9">
      <w:pPr>
        <w:pStyle w:val="newncpi0"/>
      </w:pPr>
      <w:r>
        <w:t>жительства) по адресу: ________________________________________________________,</w:t>
      </w:r>
    </w:p>
    <w:p w:rsidR="00F158C9" w:rsidRDefault="00F158C9">
      <w:pPr>
        <w:pStyle w:val="newncpi0"/>
      </w:pPr>
      <w:r>
        <w:t>в том, что в период с ___________________________ по ____________________________</w:t>
      </w:r>
    </w:p>
    <w:p w:rsidR="00F158C9" w:rsidRDefault="00F158C9">
      <w:pPr>
        <w:pStyle w:val="newncpi0"/>
      </w:pPr>
      <w:r>
        <w:t>он находился _________________________________________________________________</w:t>
      </w:r>
    </w:p>
    <w:p w:rsidR="00F158C9" w:rsidRDefault="00F158C9">
      <w:pPr>
        <w:pStyle w:val="undline"/>
        <w:ind w:left="4111"/>
      </w:pPr>
      <w:r>
        <w:t>(место нахождения)</w:t>
      </w:r>
    </w:p>
    <w:p w:rsidR="00F158C9" w:rsidRDefault="00F158C9">
      <w:pPr>
        <w:pStyle w:val="newncpi0"/>
      </w:pPr>
      <w:r>
        <w:t>____________________________________________________________________________.</w:t>
      </w:r>
    </w:p>
    <w:p w:rsidR="00F158C9" w:rsidRDefault="00F158C9">
      <w:pPr>
        <w:pStyle w:val="newncpi"/>
      </w:pPr>
      <w:r>
        <w:t>Настоящая справка действительна в течение одного месяца с даты ее выдачи.</w:t>
      </w:r>
    </w:p>
    <w:p w:rsidR="00F158C9" w:rsidRDefault="00F158C9">
      <w:pPr>
        <w:pStyle w:val="newncpi"/>
      </w:pPr>
      <w:r>
        <w:t> </w:t>
      </w:r>
    </w:p>
    <w:tbl>
      <w:tblPr>
        <w:tblW w:w="5000" w:type="pct"/>
        <w:tblCellMar>
          <w:left w:w="0" w:type="dxa"/>
          <w:right w:w="0" w:type="dxa"/>
        </w:tblCellMar>
        <w:tblLook w:val="04A0" w:firstRow="1" w:lastRow="0" w:firstColumn="1" w:lastColumn="0" w:noHBand="0" w:noVBand="1"/>
      </w:tblPr>
      <w:tblGrid>
        <w:gridCol w:w="4685"/>
        <w:gridCol w:w="285"/>
        <w:gridCol w:w="1702"/>
        <w:gridCol w:w="285"/>
        <w:gridCol w:w="2424"/>
      </w:tblGrid>
      <w:tr w:rsidR="00F158C9">
        <w:trPr>
          <w:trHeight w:val="240"/>
        </w:trPr>
        <w:tc>
          <w:tcPr>
            <w:tcW w:w="2497" w:type="pct"/>
            <w:tcBorders>
              <w:bottom w:val="single" w:sz="4" w:space="0" w:color="auto"/>
            </w:tcBorders>
            <w:tcMar>
              <w:top w:w="0" w:type="dxa"/>
              <w:left w:w="6" w:type="dxa"/>
              <w:bottom w:w="0" w:type="dxa"/>
              <w:right w:w="6" w:type="dxa"/>
            </w:tcMar>
            <w:hideMark/>
          </w:tcPr>
          <w:p w:rsidR="00F158C9" w:rsidRDefault="00F158C9">
            <w:pPr>
              <w:pStyle w:val="table10"/>
            </w:pPr>
            <w:r>
              <w:t> </w:t>
            </w:r>
          </w:p>
        </w:tc>
        <w:tc>
          <w:tcPr>
            <w:tcW w:w="152" w:type="pct"/>
            <w:tcMar>
              <w:top w:w="0" w:type="dxa"/>
              <w:left w:w="6" w:type="dxa"/>
              <w:bottom w:w="0" w:type="dxa"/>
              <w:right w:w="6" w:type="dxa"/>
            </w:tcMar>
            <w:hideMark/>
          </w:tcPr>
          <w:p w:rsidR="00F158C9" w:rsidRDefault="00F158C9">
            <w:pPr>
              <w:pStyle w:val="table10"/>
            </w:pPr>
            <w:r>
              <w:t> </w:t>
            </w:r>
          </w:p>
        </w:tc>
        <w:tc>
          <w:tcPr>
            <w:tcW w:w="907" w:type="pct"/>
            <w:tcBorders>
              <w:bottom w:val="single" w:sz="4" w:space="0" w:color="auto"/>
            </w:tcBorders>
            <w:tcMar>
              <w:top w:w="0" w:type="dxa"/>
              <w:left w:w="6" w:type="dxa"/>
              <w:bottom w:w="0" w:type="dxa"/>
              <w:right w:w="6" w:type="dxa"/>
            </w:tcMar>
            <w:hideMark/>
          </w:tcPr>
          <w:p w:rsidR="00F158C9" w:rsidRDefault="00F158C9">
            <w:pPr>
              <w:pStyle w:val="table10"/>
            </w:pPr>
            <w:r>
              <w:t> </w:t>
            </w:r>
          </w:p>
        </w:tc>
        <w:tc>
          <w:tcPr>
            <w:tcW w:w="152" w:type="pct"/>
            <w:tcMar>
              <w:top w:w="0" w:type="dxa"/>
              <w:left w:w="6" w:type="dxa"/>
              <w:bottom w:w="0" w:type="dxa"/>
              <w:right w:w="6" w:type="dxa"/>
            </w:tcMar>
            <w:hideMark/>
          </w:tcPr>
          <w:p w:rsidR="00F158C9" w:rsidRDefault="00F158C9">
            <w:pPr>
              <w:pStyle w:val="table10"/>
            </w:pPr>
            <w:r>
              <w:t> </w:t>
            </w:r>
          </w:p>
        </w:tc>
        <w:tc>
          <w:tcPr>
            <w:tcW w:w="1292" w:type="pct"/>
            <w:tcBorders>
              <w:bottom w:val="single" w:sz="4" w:space="0" w:color="auto"/>
            </w:tcBorders>
            <w:tcMar>
              <w:top w:w="0" w:type="dxa"/>
              <w:left w:w="6" w:type="dxa"/>
              <w:bottom w:w="0" w:type="dxa"/>
              <w:right w:w="6" w:type="dxa"/>
            </w:tcMar>
            <w:hideMark/>
          </w:tcPr>
          <w:p w:rsidR="00F158C9" w:rsidRDefault="00F158C9">
            <w:pPr>
              <w:pStyle w:val="table10"/>
            </w:pPr>
            <w:r>
              <w:t> </w:t>
            </w:r>
          </w:p>
        </w:tc>
      </w:tr>
      <w:tr w:rsidR="00F158C9">
        <w:trPr>
          <w:trHeight w:val="240"/>
        </w:trPr>
        <w:tc>
          <w:tcPr>
            <w:tcW w:w="2497" w:type="pct"/>
            <w:tcBorders>
              <w:top w:val="single" w:sz="4" w:space="0" w:color="auto"/>
            </w:tcBorders>
            <w:tcMar>
              <w:top w:w="0" w:type="dxa"/>
              <w:left w:w="6" w:type="dxa"/>
              <w:bottom w:w="0" w:type="dxa"/>
              <w:right w:w="6" w:type="dxa"/>
            </w:tcMar>
            <w:hideMark/>
          </w:tcPr>
          <w:p w:rsidR="00F158C9" w:rsidRDefault="00F158C9">
            <w:pPr>
              <w:pStyle w:val="table10"/>
              <w:jc w:val="center"/>
            </w:pPr>
            <w:r>
              <w:t>(руководитель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сельского исполнительного комитета)</w:t>
            </w:r>
          </w:p>
        </w:tc>
        <w:tc>
          <w:tcPr>
            <w:tcW w:w="152" w:type="pct"/>
            <w:tcMar>
              <w:top w:w="0" w:type="dxa"/>
              <w:left w:w="6" w:type="dxa"/>
              <w:bottom w:w="0" w:type="dxa"/>
              <w:right w:w="6" w:type="dxa"/>
            </w:tcMar>
            <w:hideMark/>
          </w:tcPr>
          <w:p w:rsidR="00F158C9" w:rsidRDefault="00F158C9">
            <w:pPr>
              <w:pStyle w:val="table10"/>
              <w:jc w:val="center"/>
            </w:pPr>
            <w:r>
              <w:t> </w:t>
            </w:r>
          </w:p>
        </w:tc>
        <w:tc>
          <w:tcPr>
            <w:tcW w:w="907" w:type="pct"/>
            <w:tcBorders>
              <w:top w:val="single" w:sz="4" w:space="0" w:color="auto"/>
            </w:tcBorders>
            <w:tcMar>
              <w:top w:w="0" w:type="dxa"/>
              <w:left w:w="6" w:type="dxa"/>
              <w:bottom w:w="0" w:type="dxa"/>
              <w:right w:w="6" w:type="dxa"/>
            </w:tcMar>
            <w:hideMark/>
          </w:tcPr>
          <w:p w:rsidR="00F158C9" w:rsidRDefault="00F158C9">
            <w:pPr>
              <w:pStyle w:val="table10"/>
              <w:jc w:val="center"/>
            </w:pPr>
            <w:r>
              <w:t>(подпись)</w:t>
            </w:r>
          </w:p>
        </w:tc>
        <w:tc>
          <w:tcPr>
            <w:tcW w:w="152" w:type="pct"/>
            <w:tcMar>
              <w:top w:w="0" w:type="dxa"/>
              <w:left w:w="6" w:type="dxa"/>
              <w:bottom w:w="0" w:type="dxa"/>
              <w:right w:w="6" w:type="dxa"/>
            </w:tcMar>
            <w:hideMark/>
          </w:tcPr>
          <w:p w:rsidR="00F158C9" w:rsidRDefault="00F158C9">
            <w:pPr>
              <w:pStyle w:val="table10"/>
              <w:jc w:val="center"/>
            </w:pPr>
            <w:r>
              <w:t> </w:t>
            </w:r>
          </w:p>
        </w:tc>
        <w:tc>
          <w:tcPr>
            <w:tcW w:w="1292" w:type="pct"/>
            <w:tcBorders>
              <w:top w:val="single" w:sz="4" w:space="0" w:color="auto"/>
            </w:tcBorders>
            <w:tcMar>
              <w:top w:w="0" w:type="dxa"/>
              <w:left w:w="6" w:type="dxa"/>
              <w:bottom w:w="0" w:type="dxa"/>
              <w:right w:w="6" w:type="dxa"/>
            </w:tcMar>
            <w:hideMark/>
          </w:tcPr>
          <w:p w:rsidR="00F158C9" w:rsidRDefault="00F158C9">
            <w:pPr>
              <w:pStyle w:val="table10"/>
              <w:jc w:val="center"/>
            </w:pPr>
            <w:r>
              <w:t>(инициалы, фамилия)</w:t>
            </w:r>
          </w:p>
        </w:tc>
      </w:tr>
    </w:tbl>
    <w:p w:rsidR="00F158C9" w:rsidRDefault="00F158C9">
      <w:pPr>
        <w:pStyle w:val="newncpi"/>
      </w:pPr>
      <w:r>
        <w:t> </w:t>
      </w:r>
    </w:p>
    <w:p w:rsidR="00F158C9" w:rsidRDefault="00F158C9">
      <w:pPr>
        <w:pStyle w:val="newncpi"/>
      </w:pPr>
      <w:r>
        <w:t> </w:t>
      </w:r>
    </w:p>
    <w:p w:rsidR="00CC6F34" w:rsidRDefault="00A01438"/>
    <w:sectPr w:rsidR="00CC6F34" w:rsidSect="00F158C9">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C9" w:rsidRDefault="00F158C9" w:rsidP="00F158C9">
      <w:pPr>
        <w:spacing w:after="0" w:line="240" w:lineRule="auto"/>
      </w:pPr>
      <w:r>
        <w:separator/>
      </w:r>
    </w:p>
  </w:endnote>
  <w:endnote w:type="continuationSeparator" w:id="0">
    <w:p w:rsidR="00F158C9" w:rsidRDefault="00F158C9" w:rsidP="00F1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9" w:rsidRDefault="00F158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9" w:rsidRDefault="00F158C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158C9" w:rsidTr="00F158C9">
      <w:tc>
        <w:tcPr>
          <w:tcW w:w="1800" w:type="dxa"/>
          <w:shd w:val="clear" w:color="auto" w:fill="auto"/>
          <w:vAlign w:val="center"/>
        </w:tcPr>
        <w:p w:rsidR="00F158C9" w:rsidRDefault="00F158C9">
          <w:pPr>
            <w:pStyle w:val="a5"/>
          </w:pPr>
          <w:r>
            <w:rPr>
              <w:noProof/>
              <w:lang w:eastAsia="ru-RU"/>
            </w:rPr>
            <w:drawing>
              <wp:inline distT="0" distB="0" distL="0" distR="0" wp14:anchorId="18066020" wp14:editId="47A266E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158C9" w:rsidRDefault="00F158C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158C9" w:rsidRDefault="00F158C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27.11.2025</w:t>
          </w:r>
        </w:p>
        <w:p w:rsidR="00F158C9" w:rsidRPr="00F158C9" w:rsidRDefault="00F158C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158C9" w:rsidRDefault="00F158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C9" w:rsidRDefault="00F158C9" w:rsidP="00F158C9">
      <w:pPr>
        <w:spacing w:after="0" w:line="240" w:lineRule="auto"/>
      </w:pPr>
      <w:r>
        <w:separator/>
      </w:r>
    </w:p>
  </w:footnote>
  <w:footnote w:type="continuationSeparator" w:id="0">
    <w:p w:rsidR="00F158C9" w:rsidRDefault="00F158C9" w:rsidP="00F15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9" w:rsidRDefault="00F158C9" w:rsidP="00582AF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58C9" w:rsidRDefault="00F158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9" w:rsidRPr="00F158C9" w:rsidRDefault="00F158C9" w:rsidP="00582AF3">
    <w:pPr>
      <w:pStyle w:val="a3"/>
      <w:framePr w:wrap="around" w:vAnchor="text" w:hAnchor="margin" w:xAlign="center" w:y="1"/>
      <w:rPr>
        <w:rStyle w:val="a7"/>
        <w:rFonts w:ascii="Times New Roman" w:hAnsi="Times New Roman" w:cs="Times New Roman"/>
        <w:sz w:val="24"/>
      </w:rPr>
    </w:pPr>
    <w:r w:rsidRPr="00F158C9">
      <w:rPr>
        <w:rStyle w:val="a7"/>
        <w:rFonts w:ascii="Times New Roman" w:hAnsi="Times New Roman" w:cs="Times New Roman"/>
        <w:sz w:val="24"/>
      </w:rPr>
      <w:fldChar w:fldCharType="begin"/>
    </w:r>
    <w:r w:rsidRPr="00F158C9">
      <w:rPr>
        <w:rStyle w:val="a7"/>
        <w:rFonts w:ascii="Times New Roman" w:hAnsi="Times New Roman" w:cs="Times New Roman"/>
        <w:sz w:val="24"/>
      </w:rPr>
      <w:instrText xml:space="preserve">PAGE  </w:instrText>
    </w:r>
    <w:r w:rsidRPr="00F158C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F158C9">
      <w:rPr>
        <w:rStyle w:val="a7"/>
        <w:rFonts w:ascii="Times New Roman" w:hAnsi="Times New Roman" w:cs="Times New Roman"/>
        <w:sz w:val="24"/>
      </w:rPr>
      <w:fldChar w:fldCharType="end"/>
    </w:r>
  </w:p>
  <w:p w:rsidR="00F158C9" w:rsidRPr="00F158C9" w:rsidRDefault="00F158C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9" w:rsidRDefault="00F158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C9"/>
    <w:rsid w:val="003F0C7C"/>
    <w:rsid w:val="007C27F4"/>
    <w:rsid w:val="00F1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158C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158C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158C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158C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158C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158C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158C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158C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158C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158C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158C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158C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158C9"/>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158C9"/>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158C9"/>
    <w:rPr>
      <w:rFonts w:ascii="Times New Roman" w:hAnsi="Times New Roman" w:cs="Times New Roman" w:hint="default"/>
      <w:caps/>
    </w:rPr>
  </w:style>
  <w:style w:type="character" w:customStyle="1" w:styleId="promulgator">
    <w:name w:val="promulgator"/>
    <w:basedOn w:val="a0"/>
    <w:rsid w:val="00F158C9"/>
    <w:rPr>
      <w:rFonts w:ascii="Times New Roman" w:hAnsi="Times New Roman" w:cs="Times New Roman" w:hint="default"/>
      <w:caps/>
    </w:rPr>
  </w:style>
  <w:style w:type="character" w:customStyle="1" w:styleId="datepr">
    <w:name w:val="datepr"/>
    <w:basedOn w:val="a0"/>
    <w:rsid w:val="00F158C9"/>
    <w:rPr>
      <w:rFonts w:ascii="Times New Roman" w:hAnsi="Times New Roman" w:cs="Times New Roman" w:hint="default"/>
    </w:rPr>
  </w:style>
  <w:style w:type="character" w:customStyle="1" w:styleId="number">
    <w:name w:val="number"/>
    <w:basedOn w:val="a0"/>
    <w:rsid w:val="00F158C9"/>
    <w:rPr>
      <w:rFonts w:ascii="Times New Roman" w:hAnsi="Times New Roman" w:cs="Times New Roman" w:hint="default"/>
    </w:rPr>
  </w:style>
  <w:style w:type="character" w:customStyle="1" w:styleId="rednoun">
    <w:name w:val="rednoun"/>
    <w:basedOn w:val="a0"/>
    <w:rsid w:val="00F158C9"/>
  </w:style>
  <w:style w:type="character" w:customStyle="1" w:styleId="post">
    <w:name w:val="post"/>
    <w:basedOn w:val="a0"/>
    <w:rsid w:val="00F158C9"/>
    <w:rPr>
      <w:rFonts w:ascii="Times New Roman" w:hAnsi="Times New Roman" w:cs="Times New Roman" w:hint="default"/>
      <w:b/>
      <w:bCs/>
      <w:sz w:val="22"/>
      <w:szCs w:val="22"/>
    </w:rPr>
  </w:style>
  <w:style w:type="character" w:customStyle="1" w:styleId="pers">
    <w:name w:val="pers"/>
    <w:basedOn w:val="a0"/>
    <w:rsid w:val="00F158C9"/>
    <w:rPr>
      <w:rFonts w:ascii="Times New Roman" w:hAnsi="Times New Roman" w:cs="Times New Roman" w:hint="default"/>
      <w:b/>
      <w:bCs/>
      <w:sz w:val="22"/>
      <w:szCs w:val="22"/>
    </w:rPr>
  </w:style>
  <w:style w:type="paragraph" w:styleId="a3">
    <w:name w:val="header"/>
    <w:basedOn w:val="a"/>
    <w:link w:val="a4"/>
    <w:uiPriority w:val="99"/>
    <w:unhideWhenUsed/>
    <w:rsid w:val="00F158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58C9"/>
  </w:style>
  <w:style w:type="paragraph" w:styleId="a5">
    <w:name w:val="footer"/>
    <w:basedOn w:val="a"/>
    <w:link w:val="a6"/>
    <w:uiPriority w:val="99"/>
    <w:unhideWhenUsed/>
    <w:rsid w:val="00F158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58C9"/>
  </w:style>
  <w:style w:type="character" w:styleId="a7">
    <w:name w:val="page number"/>
    <w:basedOn w:val="a0"/>
    <w:uiPriority w:val="99"/>
    <w:semiHidden/>
    <w:unhideWhenUsed/>
    <w:rsid w:val="00F158C9"/>
  </w:style>
  <w:style w:type="table" w:styleId="a8">
    <w:name w:val="Table Grid"/>
    <w:basedOn w:val="a1"/>
    <w:uiPriority w:val="59"/>
    <w:rsid w:val="00F1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158C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158C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158C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158C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158C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158C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158C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158C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158C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158C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158C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158C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158C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158C9"/>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158C9"/>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158C9"/>
    <w:rPr>
      <w:rFonts w:ascii="Times New Roman" w:hAnsi="Times New Roman" w:cs="Times New Roman" w:hint="default"/>
      <w:caps/>
    </w:rPr>
  </w:style>
  <w:style w:type="character" w:customStyle="1" w:styleId="promulgator">
    <w:name w:val="promulgator"/>
    <w:basedOn w:val="a0"/>
    <w:rsid w:val="00F158C9"/>
    <w:rPr>
      <w:rFonts w:ascii="Times New Roman" w:hAnsi="Times New Roman" w:cs="Times New Roman" w:hint="default"/>
      <w:caps/>
    </w:rPr>
  </w:style>
  <w:style w:type="character" w:customStyle="1" w:styleId="datepr">
    <w:name w:val="datepr"/>
    <w:basedOn w:val="a0"/>
    <w:rsid w:val="00F158C9"/>
    <w:rPr>
      <w:rFonts w:ascii="Times New Roman" w:hAnsi="Times New Roman" w:cs="Times New Roman" w:hint="default"/>
    </w:rPr>
  </w:style>
  <w:style w:type="character" w:customStyle="1" w:styleId="number">
    <w:name w:val="number"/>
    <w:basedOn w:val="a0"/>
    <w:rsid w:val="00F158C9"/>
    <w:rPr>
      <w:rFonts w:ascii="Times New Roman" w:hAnsi="Times New Roman" w:cs="Times New Roman" w:hint="default"/>
    </w:rPr>
  </w:style>
  <w:style w:type="character" w:customStyle="1" w:styleId="rednoun">
    <w:name w:val="rednoun"/>
    <w:basedOn w:val="a0"/>
    <w:rsid w:val="00F158C9"/>
  </w:style>
  <w:style w:type="character" w:customStyle="1" w:styleId="post">
    <w:name w:val="post"/>
    <w:basedOn w:val="a0"/>
    <w:rsid w:val="00F158C9"/>
    <w:rPr>
      <w:rFonts w:ascii="Times New Roman" w:hAnsi="Times New Roman" w:cs="Times New Roman" w:hint="default"/>
      <w:b/>
      <w:bCs/>
      <w:sz w:val="22"/>
      <w:szCs w:val="22"/>
    </w:rPr>
  </w:style>
  <w:style w:type="character" w:customStyle="1" w:styleId="pers">
    <w:name w:val="pers"/>
    <w:basedOn w:val="a0"/>
    <w:rsid w:val="00F158C9"/>
    <w:rPr>
      <w:rFonts w:ascii="Times New Roman" w:hAnsi="Times New Roman" w:cs="Times New Roman" w:hint="default"/>
      <w:b/>
      <w:bCs/>
      <w:sz w:val="22"/>
      <w:szCs w:val="22"/>
    </w:rPr>
  </w:style>
  <w:style w:type="paragraph" w:styleId="a3">
    <w:name w:val="header"/>
    <w:basedOn w:val="a"/>
    <w:link w:val="a4"/>
    <w:uiPriority w:val="99"/>
    <w:unhideWhenUsed/>
    <w:rsid w:val="00F158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58C9"/>
  </w:style>
  <w:style w:type="paragraph" w:styleId="a5">
    <w:name w:val="footer"/>
    <w:basedOn w:val="a"/>
    <w:link w:val="a6"/>
    <w:uiPriority w:val="99"/>
    <w:unhideWhenUsed/>
    <w:rsid w:val="00F158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58C9"/>
  </w:style>
  <w:style w:type="character" w:styleId="a7">
    <w:name w:val="page number"/>
    <w:basedOn w:val="a0"/>
    <w:uiPriority w:val="99"/>
    <w:semiHidden/>
    <w:unhideWhenUsed/>
    <w:rsid w:val="00F158C9"/>
  </w:style>
  <w:style w:type="table" w:styleId="a8">
    <w:name w:val="Table Grid"/>
    <w:basedOn w:val="a1"/>
    <w:uiPriority w:val="59"/>
    <w:rsid w:val="00F1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23938</Words>
  <Characters>172420</Characters>
  <Application>Microsoft Office Word</Application>
  <DocSecurity>0</DocSecurity>
  <Lines>2922</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Кузич</dc:creator>
  <cp:lastModifiedBy>Кузич</cp:lastModifiedBy>
  <cp:revision>2</cp:revision>
  <dcterms:created xsi:type="dcterms:W3CDTF">2025-11-27T07:42:00Z</dcterms:created>
  <dcterms:modified xsi:type="dcterms:W3CDTF">2025-11-27T07:42:00Z</dcterms:modified>
</cp:coreProperties>
</file>